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84013" w14:textId="7FF79ED3" w:rsidR="00147347" w:rsidRDefault="00147347" w:rsidP="004C087C">
      <w:pPr>
        <w:spacing w:after="0"/>
        <w:rPr>
          <w:rFonts w:cstheme="minorHAnsi"/>
          <w:sz w:val="20"/>
          <w:szCs w:val="20"/>
        </w:rPr>
      </w:pPr>
    </w:p>
    <w:tbl>
      <w:tblPr>
        <w:tblW w:w="11440" w:type="dxa"/>
        <w:tblInd w:w="-284" w:type="dxa"/>
        <w:tblLook w:val="01E0" w:firstRow="1" w:lastRow="1" w:firstColumn="1" w:lastColumn="1" w:noHBand="0" w:noVBand="0"/>
      </w:tblPr>
      <w:tblGrid>
        <w:gridCol w:w="2694"/>
        <w:gridCol w:w="8746"/>
      </w:tblGrid>
      <w:tr w:rsidR="004768D6" w:rsidRPr="00B917B9" w14:paraId="496DB068" w14:textId="77777777" w:rsidTr="004075B8">
        <w:trPr>
          <w:trHeight w:val="1221"/>
        </w:trPr>
        <w:tc>
          <w:tcPr>
            <w:tcW w:w="2694" w:type="dxa"/>
            <w:shd w:val="clear" w:color="auto" w:fill="auto"/>
          </w:tcPr>
          <w:p w14:paraId="0A575D01" w14:textId="77777777" w:rsidR="004768D6" w:rsidRPr="00B917B9" w:rsidRDefault="004768D6" w:rsidP="004075B8">
            <w:pPr>
              <w:autoSpaceDE w:val="0"/>
              <w:autoSpaceDN w:val="0"/>
              <w:spacing w:after="0" w:line="240" w:lineRule="auto"/>
              <w:rPr>
                <w:rFonts w:ascii="Arial" w:eastAsia="Times New Roman" w:hAnsi="Arial" w:cs="Arial"/>
                <w:b/>
                <w:i/>
                <w:sz w:val="18"/>
                <w:szCs w:val="18"/>
                <w:lang w:eastAsia="fr-FR"/>
              </w:rPr>
            </w:pPr>
          </w:p>
          <w:p w14:paraId="5497B532" w14:textId="77777777" w:rsidR="004768D6" w:rsidRPr="00B917B9" w:rsidRDefault="004768D6" w:rsidP="004075B8">
            <w:pPr>
              <w:autoSpaceDE w:val="0"/>
              <w:autoSpaceDN w:val="0"/>
              <w:spacing w:after="0" w:line="240" w:lineRule="auto"/>
              <w:rPr>
                <w:rFonts w:ascii="Arial" w:eastAsia="Times New Roman" w:hAnsi="Arial" w:cs="Arial"/>
                <w:b/>
                <w:i/>
                <w:sz w:val="18"/>
                <w:szCs w:val="18"/>
                <w:lang w:eastAsia="fr-FR"/>
              </w:rPr>
            </w:pPr>
            <w:r w:rsidRPr="00B917B9">
              <w:rPr>
                <w:rFonts w:ascii="Arial" w:eastAsia="Times New Roman" w:hAnsi="Arial" w:cs="Arial"/>
                <w:b/>
                <w:i/>
                <w:noProof/>
                <w:sz w:val="18"/>
                <w:szCs w:val="18"/>
                <w:lang w:eastAsia="fr-FR"/>
              </w:rPr>
              <w:drawing>
                <wp:inline distT="0" distB="0" distL="0" distR="0" wp14:anchorId="1015597B" wp14:editId="1E16730A">
                  <wp:extent cx="1352550" cy="609600"/>
                  <wp:effectExtent l="0" t="0" r="0" b="0"/>
                  <wp:docPr id="22" name="Image 22" descr="logo-cdg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ogo-cdg12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2550" cy="609600"/>
                          </a:xfrm>
                          <a:prstGeom prst="rect">
                            <a:avLst/>
                          </a:prstGeom>
                          <a:noFill/>
                          <a:ln>
                            <a:noFill/>
                          </a:ln>
                        </pic:spPr>
                      </pic:pic>
                    </a:graphicData>
                  </a:graphic>
                </wp:inline>
              </w:drawing>
            </w:r>
          </w:p>
        </w:tc>
        <w:tc>
          <w:tcPr>
            <w:tcW w:w="8746" w:type="dxa"/>
            <w:shd w:val="clear" w:color="auto" w:fill="auto"/>
          </w:tcPr>
          <w:p w14:paraId="5B0F2417" w14:textId="77777777" w:rsidR="004768D6" w:rsidRPr="00B917B9" w:rsidRDefault="004768D6" w:rsidP="00825838">
            <w:pPr>
              <w:autoSpaceDE w:val="0"/>
              <w:autoSpaceDN w:val="0"/>
              <w:spacing w:after="0" w:line="240" w:lineRule="auto"/>
              <w:ind w:left="-677"/>
              <w:rPr>
                <w:rFonts w:ascii="Arial" w:eastAsia="Times New Roman" w:hAnsi="Arial" w:cs="Arial"/>
                <w:b/>
                <w:i/>
                <w:sz w:val="18"/>
                <w:szCs w:val="18"/>
                <w:lang w:eastAsia="fr-FR"/>
              </w:rPr>
            </w:pPr>
          </w:p>
          <w:p w14:paraId="5EA2934F" w14:textId="09471E26" w:rsidR="00C24429" w:rsidRDefault="00C24429" w:rsidP="00825838">
            <w:pPr>
              <w:autoSpaceDE w:val="0"/>
              <w:autoSpaceDN w:val="0"/>
              <w:spacing w:after="0" w:line="240" w:lineRule="auto"/>
              <w:ind w:left="-677"/>
              <w:jc w:val="center"/>
              <w:rPr>
                <w:rFonts w:ascii="Arial" w:eastAsia="Times New Roman" w:hAnsi="Arial" w:cs="Arial"/>
                <w:b/>
                <w:sz w:val="20"/>
                <w:szCs w:val="20"/>
                <w:lang w:eastAsia="fr-FR"/>
              </w:rPr>
            </w:pPr>
            <w:r>
              <w:rPr>
                <w:rFonts w:ascii="Arial" w:eastAsia="Times New Roman" w:hAnsi="Arial" w:cs="Arial"/>
                <w:b/>
                <w:sz w:val="20"/>
                <w:szCs w:val="20"/>
                <w:lang w:eastAsia="fr-FR"/>
              </w:rPr>
              <w:t xml:space="preserve">COMITE </w:t>
            </w:r>
            <w:r w:rsidR="00825838">
              <w:rPr>
                <w:rFonts w:ascii="Arial" w:eastAsia="Times New Roman" w:hAnsi="Arial" w:cs="Arial"/>
                <w:b/>
                <w:sz w:val="20"/>
                <w:szCs w:val="20"/>
                <w:lang w:eastAsia="fr-FR"/>
              </w:rPr>
              <w:t>SOCIAL TERRITORIAL</w:t>
            </w:r>
            <w:r>
              <w:rPr>
                <w:rFonts w:ascii="Arial" w:eastAsia="Times New Roman" w:hAnsi="Arial" w:cs="Arial"/>
                <w:b/>
                <w:sz w:val="20"/>
                <w:szCs w:val="20"/>
                <w:lang w:eastAsia="fr-FR"/>
              </w:rPr>
              <w:t xml:space="preserve"> DEPARTEMENTAL </w:t>
            </w:r>
          </w:p>
          <w:p w14:paraId="6EE879E4" w14:textId="45FB8ED0" w:rsidR="004768D6" w:rsidRPr="00B917B9" w:rsidRDefault="004768D6" w:rsidP="00825838">
            <w:pPr>
              <w:autoSpaceDE w:val="0"/>
              <w:autoSpaceDN w:val="0"/>
              <w:spacing w:after="0" w:line="240" w:lineRule="auto"/>
              <w:ind w:left="-677"/>
              <w:jc w:val="center"/>
              <w:rPr>
                <w:rFonts w:ascii="Arial" w:eastAsia="Times New Roman" w:hAnsi="Arial" w:cs="Arial"/>
                <w:sz w:val="20"/>
                <w:szCs w:val="20"/>
                <w:lang w:eastAsia="fr-FR"/>
              </w:rPr>
            </w:pPr>
            <w:r w:rsidRPr="00B917B9">
              <w:rPr>
                <w:rFonts w:ascii="Arial" w:eastAsia="Times New Roman" w:hAnsi="Arial" w:cs="Arial"/>
                <w:b/>
                <w:sz w:val="20"/>
                <w:szCs w:val="20"/>
                <w:lang w:eastAsia="fr-FR"/>
              </w:rPr>
              <w:t>CENTRE DE GESTION DE LA</w:t>
            </w:r>
            <w:r w:rsidRPr="00B917B9">
              <w:rPr>
                <w:rFonts w:ascii="Arial" w:eastAsia="Times New Roman" w:hAnsi="Arial" w:cs="Arial"/>
                <w:sz w:val="20"/>
                <w:szCs w:val="20"/>
                <w:lang w:eastAsia="fr-FR"/>
              </w:rPr>
              <w:t xml:space="preserve"> </w:t>
            </w:r>
            <w:r w:rsidRPr="00B917B9">
              <w:rPr>
                <w:rFonts w:ascii="Arial" w:eastAsia="Times New Roman" w:hAnsi="Arial" w:cs="Arial"/>
                <w:b/>
                <w:sz w:val="20"/>
                <w:szCs w:val="20"/>
                <w:lang w:eastAsia="fr-FR"/>
              </w:rPr>
              <w:t>FONCTION PUBLIQUE TERRITORIALE DE L’AVEYRON</w:t>
            </w:r>
          </w:p>
          <w:p w14:paraId="6799237A" w14:textId="77777777" w:rsidR="004768D6" w:rsidRPr="00B917B9" w:rsidRDefault="004768D6" w:rsidP="00825838">
            <w:pPr>
              <w:autoSpaceDE w:val="0"/>
              <w:autoSpaceDN w:val="0"/>
              <w:spacing w:after="0" w:line="240" w:lineRule="auto"/>
              <w:ind w:left="-677"/>
              <w:jc w:val="center"/>
              <w:rPr>
                <w:rFonts w:ascii="Arial" w:eastAsia="Times New Roman" w:hAnsi="Arial" w:cs="Arial"/>
                <w:sz w:val="20"/>
                <w:szCs w:val="20"/>
                <w:lang w:eastAsia="fr-FR"/>
              </w:rPr>
            </w:pPr>
            <w:r w:rsidRPr="00B917B9">
              <w:rPr>
                <w:rFonts w:ascii="Arial" w:eastAsia="Times New Roman" w:hAnsi="Arial" w:cs="Arial"/>
                <w:b/>
                <w:sz w:val="20"/>
                <w:szCs w:val="20"/>
                <w:lang w:eastAsia="fr-FR"/>
              </w:rPr>
              <w:t>Immeuble Le Sérial – 10 Faubourg Lo Barri – Saint-Cyrice Etoile – 12 000 RODEZ</w:t>
            </w:r>
          </w:p>
          <w:p w14:paraId="78F2DEB3" w14:textId="75536403" w:rsidR="004768D6" w:rsidRPr="00B917B9" w:rsidRDefault="004768D6" w:rsidP="00825838">
            <w:pPr>
              <w:autoSpaceDE w:val="0"/>
              <w:autoSpaceDN w:val="0"/>
              <w:spacing w:after="0" w:line="240" w:lineRule="auto"/>
              <w:ind w:left="-677"/>
              <w:jc w:val="center"/>
              <w:rPr>
                <w:rFonts w:ascii="Arial" w:eastAsia="Times New Roman" w:hAnsi="Arial" w:cs="Arial"/>
                <w:b/>
                <w:bCs/>
                <w:sz w:val="20"/>
                <w:szCs w:val="20"/>
                <w:lang w:eastAsia="fr-FR"/>
              </w:rPr>
            </w:pPr>
            <w:r w:rsidRPr="00B917B9">
              <w:rPr>
                <w:rFonts w:ascii="Arial" w:eastAsia="Times New Roman" w:hAnsi="Arial" w:cs="Arial"/>
                <w:b/>
                <w:bCs/>
                <w:sz w:val="20"/>
                <w:szCs w:val="20"/>
                <w:lang w:eastAsia="fr-FR"/>
              </w:rPr>
              <w:t xml:space="preserve">Tél : 05 65 73 61 60 </w:t>
            </w:r>
            <w:r w:rsidR="00C24429">
              <w:rPr>
                <w:rFonts w:ascii="Arial" w:eastAsia="Times New Roman" w:hAnsi="Arial" w:cs="Arial"/>
                <w:b/>
                <w:bCs/>
                <w:sz w:val="20"/>
                <w:szCs w:val="20"/>
                <w:lang w:eastAsia="fr-FR"/>
              </w:rPr>
              <w:t>/</w:t>
            </w:r>
            <w:r w:rsidRPr="00B917B9">
              <w:rPr>
                <w:rFonts w:ascii="Arial" w:eastAsia="Times New Roman" w:hAnsi="Arial" w:cs="Arial"/>
                <w:b/>
                <w:bCs/>
                <w:sz w:val="20"/>
                <w:szCs w:val="20"/>
                <w:lang w:eastAsia="fr-FR"/>
              </w:rPr>
              <w:t xml:space="preserve"> </w:t>
            </w:r>
            <w:r w:rsidR="00C24429">
              <w:rPr>
                <w:rFonts w:ascii="Arial" w:eastAsia="Times New Roman" w:hAnsi="Arial" w:cs="Arial"/>
                <w:b/>
                <w:bCs/>
                <w:sz w:val="20"/>
                <w:szCs w:val="20"/>
                <w:lang w:eastAsia="fr-FR"/>
              </w:rPr>
              <w:t>Mail : romain.bouat@cdg-12.fr</w:t>
            </w:r>
          </w:p>
          <w:p w14:paraId="18568200" w14:textId="77777777" w:rsidR="004768D6" w:rsidRPr="00B917B9" w:rsidRDefault="004768D6" w:rsidP="004075B8">
            <w:pPr>
              <w:autoSpaceDE w:val="0"/>
              <w:autoSpaceDN w:val="0"/>
              <w:spacing w:after="0" w:line="240" w:lineRule="auto"/>
              <w:jc w:val="center"/>
              <w:rPr>
                <w:rFonts w:ascii="Arial" w:eastAsia="Times New Roman" w:hAnsi="Arial" w:cs="Arial"/>
                <w:b/>
                <w:sz w:val="18"/>
                <w:szCs w:val="18"/>
                <w:lang w:eastAsia="fr-FR"/>
              </w:rPr>
            </w:pPr>
          </w:p>
          <w:p w14:paraId="49C5EEF9" w14:textId="77777777" w:rsidR="004768D6" w:rsidRPr="00B917B9" w:rsidRDefault="004768D6" w:rsidP="004075B8">
            <w:pPr>
              <w:autoSpaceDE w:val="0"/>
              <w:autoSpaceDN w:val="0"/>
              <w:spacing w:after="0" w:line="240" w:lineRule="auto"/>
              <w:jc w:val="center"/>
              <w:rPr>
                <w:rFonts w:ascii="Arial" w:eastAsia="Times New Roman" w:hAnsi="Arial" w:cs="Arial"/>
                <w:b/>
                <w:sz w:val="18"/>
                <w:szCs w:val="18"/>
                <w:lang w:eastAsia="fr-FR"/>
              </w:rPr>
            </w:pPr>
          </w:p>
        </w:tc>
      </w:tr>
    </w:tbl>
    <w:p w14:paraId="41642342" w14:textId="77777777" w:rsidR="00135DE0" w:rsidRDefault="00135DE0" w:rsidP="00135DE0">
      <w:pPr>
        <w:pBdr>
          <w:top w:val="single" w:sz="4" w:space="11" w:color="auto"/>
          <w:left w:val="single" w:sz="4" w:space="4" w:color="auto"/>
          <w:bottom w:val="single" w:sz="4" w:space="0" w:color="auto"/>
          <w:right w:val="single" w:sz="4" w:space="4" w:color="auto"/>
        </w:pBdr>
        <w:spacing w:before="120"/>
        <w:jc w:val="center"/>
        <w:rPr>
          <w:rFonts w:ascii="Arial" w:hAnsi="Arial" w:cs="Arial"/>
          <w:b/>
          <w:bCs/>
        </w:rPr>
      </w:pPr>
      <w:r w:rsidRPr="00D355E3">
        <w:rPr>
          <w:rFonts w:ascii="Arial" w:hAnsi="Arial" w:cs="Arial"/>
          <w:b/>
          <w:bCs/>
        </w:rPr>
        <w:t>SAISINE</w:t>
      </w:r>
      <w:r>
        <w:rPr>
          <w:rFonts w:ascii="Arial" w:hAnsi="Arial" w:cs="Arial"/>
          <w:b/>
          <w:bCs/>
        </w:rPr>
        <w:t xml:space="preserve"> DE LA FORMATION SPECIALISEE EN MATIERE DE SANTE, SECURITE ET DES CONDITIONS DE TRAVAIL (F3SCT)</w:t>
      </w:r>
    </w:p>
    <w:p w14:paraId="3B427CB6" w14:textId="6BCE5191" w:rsidR="00E615DE" w:rsidRPr="00D355E3" w:rsidRDefault="00E615DE" w:rsidP="00E615DE">
      <w:pPr>
        <w:pBdr>
          <w:top w:val="single" w:sz="4" w:space="11" w:color="auto"/>
          <w:left w:val="single" w:sz="4" w:space="4" w:color="auto"/>
          <w:bottom w:val="single" w:sz="4" w:space="0" w:color="auto"/>
          <w:right w:val="single" w:sz="4" w:space="4" w:color="auto"/>
        </w:pBdr>
        <w:spacing w:before="120"/>
        <w:jc w:val="center"/>
        <w:rPr>
          <w:rFonts w:ascii="Arial" w:hAnsi="Arial" w:cs="Arial"/>
          <w:b/>
          <w:bCs/>
        </w:rPr>
      </w:pPr>
      <w:r>
        <w:rPr>
          <w:rFonts w:ascii="Arial" w:hAnsi="Arial" w:cs="Arial"/>
          <w:b/>
          <w:bCs/>
        </w:rPr>
        <w:t>TELETRAVAIL</w:t>
      </w:r>
    </w:p>
    <w:p w14:paraId="39D7AAD0" w14:textId="1F641134" w:rsidR="00147347" w:rsidRDefault="00147347" w:rsidP="004C087C">
      <w:pPr>
        <w:spacing w:after="0"/>
        <w:rPr>
          <w:rFonts w:cstheme="minorHAnsi"/>
          <w:sz w:val="24"/>
          <w:szCs w:val="24"/>
        </w:rPr>
      </w:pPr>
    </w:p>
    <w:p w14:paraId="6E687664" w14:textId="77777777" w:rsidR="00A941A2" w:rsidRPr="00E615DE" w:rsidRDefault="00A941A2" w:rsidP="00A941A2">
      <w:pPr>
        <w:rPr>
          <w:rFonts w:ascii="Garamond" w:hAnsi="Garamond" w:cs="Arial"/>
          <w:b/>
          <w:bCs/>
          <w:sz w:val="24"/>
          <w:szCs w:val="24"/>
          <w:u w:val="single"/>
        </w:rPr>
      </w:pPr>
      <w:r w:rsidRPr="00E615DE">
        <w:rPr>
          <w:rFonts w:ascii="Garamond" w:hAnsi="Garamond" w:cs="Arial"/>
          <w:b/>
          <w:bCs/>
          <w:sz w:val="24"/>
          <w:szCs w:val="24"/>
          <w:u w:val="single"/>
        </w:rPr>
        <w:t>Références juridiques :</w:t>
      </w:r>
    </w:p>
    <w:p w14:paraId="3892D549" w14:textId="34338AD7" w:rsidR="00A941A2" w:rsidRPr="00E615DE" w:rsidRDefault="00A941A2" w:rsidP="00A941A2">
      <w:pPr>
        <w:pStyle w:val="Paragraphedeliste"/>
        <w:numPr>
          <w:ilvl w:val="0"/>
          <w:numId w:val="3"/>
        </w:numPr>
        <w:spacing w:after="0" w:line="240" w:lineRule="auto"/>
        <w:jc w:val="both"/>
        <w:rPr>
          <w:rFonts w:ascii="Garamond" w:hAnsi="Garamond" w:cs="Arial"/>
          <w:color w:val="000000" w:themeColor="text1"/>
        </w:rPr>
      </w:pPr>
      <w:r w:rsidRPr="00E615DE">
        <w:rPr>
          <w:rFonts w:ascii="Garamond" w:hAnsi="Garamond" w:cs="Arial"/>
          <w:color w:val="000000" w:themeColor="text1"/>
        </w:rPr>
        <w:t>Le Code général de la fonction publique,</w:t>
      </w:r>
    </w:p>
    <w:p w14:paraId="2B2CDDBB" w14:textId="03F8ED8F" w:rsidR="00A941A2" w:rsidRPr="00E615DE" w:rsidRDefault="00A941A2" w:rsidP="00A941A2">
      <w:pPr>
        <w:pStyle w:val="Paragraphedeliste"/>
        <w:numPr>
          <w:ilvl w:val="0"/>
          <w:numId w:val="3"/>
        </w:numPr>
        <w:spacing w:after="0" w:line="240" w:lineRule="auto"/>
        <w:jc w:val="both"/>
        <w:rPr>
          <w:rFonts w:ascii="Garamond" w:hAnsi="Garamond" w:cs="Arial"/>
          <w:color w:val="000000" w:themeColor="text1"/>
        </w:rPr>
      </w:pPr>
      <w:r w:rsidRPr="00E615DE">
        <w:rPr>
          <w:rFonts w:ascii="Garamond" w:hAnsi="Garamond" w:cs="Arial"/>
          <w:color w:val="000000" w:themeColor="text1"/>
        </w:rPr>
        <w:t>Le décret n° 85-603 du 10 juin 1985 relatif à l’hygiène et à la sécurité du travail ainsi qu’à la médecine professionnelle et préventive dans la fonction publique territoriale</w:t>
      </w:r>
      <w:r w:rsidR="00825838" w:rsidRPr="00E615DE">
        <w:rPr>
          <w:rFonts w:ascii="Garamond" w:hAnsi="Garamond" w:cs="Arial"/>
          <w:color w:val="000000" w:themeColor="text1"/>
        </w:rPr>
        <w:t>,</w:t>
      </w:r>
    </w:p>
    <w:p w14:paraId="72B3C345" w14:textId="01D7DF36" w:rsidR="00A941A2" w:rsidRPr="00E615DE" w:rsidRDefault="00A941A2" w:rsidP="00A941A2">
      <w:pPr>
        <w:pStyle w:val="Paragraphedeliste"/>
        <w:numPr>
          <w:ilvl w:val="0"/>
          <w:numId w:val="3"/>
        </w:numPr>
        <w:spacing w:after="0" w:line="240" w:lineRule="auto"/>
        <w:jc w:val="both"/>
        <w:rPr>
          <w:rFonts w:ascii="Garamond" w:hAnsi="Garamond" w:cs="Arial"/>
          <w:color w:val="000000" w:themeColor="text1"/>
        </w:rPr>
      </w:pPr>
      <w:r w:rsidRPr="00E615DE">
        <w:rPr>
          <w:rFonts w:ascii="Garamond" w:hAnsi="Garamond" w:cs="Arial"/>
          <w:color w:val="000000" w:themeColor="text1"/>
        </w:rPr>
        <w:t>Le décret n° 2016-151 du 11 février 2016 relatif aux conditions et modalités de mise en œuvre du télétravail dans la fonction publique et la magistrature</w:t>
      </w:r>
      <w:r w:rsidR="00825838" w:rsidRPr="00E615DE">
        <w:rPr>
          <w:rFonts w:ascii="Garamond" w:hAnsi="Garamond" w:cs="Arial"/>
          <w:color w:val="000000" w:themeColor="text1"/>
        </w:rPr>
        <w:t>,</w:t>
      </w:r>
    </w:p>
    <w:p w14:paraId="7557305D" w14:textId="6A450D45" w:rsidR="00A941A2" w:rsidRPr="00E615DE" w:rsidRDefault="00A941A2" w:rsidP="00A941A2">
      <w:pPr>
        <w:pStyle w:val="Paragraphedeliste"/>
        <w:numPr>
          <w:ilvl w:val="0"/>
          <w:numId w:val="3"/>
        </w:numPr>
        <w:spacing w:after="0" w:line="240" w:lineRule="auto"/>
        <w:jc w:val="both"/>
        <w:rPr>
          <w:rFonts w:ascii="Garamond" w:hAnsi="Garamond" w:cs="Arial"/>
          <w:color w:val="000000" w:themeColor="text1"/>
        </w:rPr>
      </w:pPr>
      <w:r w:rsidRPr="00E615DE">
        <w:rPr>
          <w:rFonts w:ascii="Garamond" w:hAnsi="Garamond" w:cs="Arial"/>
          <w:color w:val="000000" w:themeColor="text1"/>
        </w:rPr>
        <w:t>Le décret n°2020-524 du 5 mai 2020 modifiant le décret n°2016-151 du 11 février 2016 relatif aux conditions et modalités de mise en œuvre du télétravail dans la fonction publique et la magistrature</w:t>
      </w:r>
      <w:r w:rsidR="00825838" w:rsidRPr="00E615DE">
        <w:rPr>
          <w:rFonts w:ascii="Garamond" w:hAnsi="Garamond" w:cs="Arial"/>
          <w:color w:val="000000" w:themeColor="text1"/>
        </w:rPr>
        <w:t>,</w:t>
      </w:r>
    </w:p>
    <w:p w14:paraId="2CE75B32" w14:textId="04A0BDC8" w:rsidR="00A941A2" w:rsidRPr="00E615DE" w:rsidRDefault="00A941A2" w:rsidP="00A941A2">
      <w:pPr>
        <w:pStyle w:val="Titre1"/>
        <w:numPr>
          <w:ilvl w:val="0"/>
          <w:numId w:val="3"/>
        </w:numPr>
        <w:spacing w:before="0" w:line="240" w:lineRule="auto"/>
        <w:jc w:val="both"/>
        <w:rPr>
          <w:rFonts w:ascii="Garamond" w:hAnsi="Garamond" w:cs="Arial"/>
          <w:b/>
          <w:bCs/>
          <w:color w:val="000000" w:themeColor="text1"/>
          <w:sz w:val="22"/>
          <w:szCs w:val="22"/>
        </w:rPr>
      </w:pPr>
      <w:r w:rsidRPr="00E615DE">
        <w:rPr>
          <w:rFonts w:ascii="Garamond" w:eastAsia="MS Mincho" w:hAnsi="Garamond" w:cs="Arial"/>
          <w:color w:val="000000" w:themeColor="text1"/>
          <w:sz w:val="22"/>
          <w:szCs w:val="22"/>
          <w:lang w:eastAsia="hi-IN" w:bidi="hi-IN"/>
        </w:rPr>
        <w:t xml:space="preserve">Le </w:t>
      </w:r>
      <w:r w:rsidRPr="00E615DE">
        <w:rPr>
          <w:rFonts w:ascii="Garamond" w:hAnsi="Garamond" w:cs="Arial"/>
          <w:color w:val="000000" w:themeColor="text1"/>
          <w:sz w:val="22"/>
          <w:szCs w:val="22"/>
        </w:rPr>
        <w:t>décret n° 2021-1725 du 21 décembre 2021 modifiant les conditions de mise en œuvre du télétravail dans la fonction publique et la magistrature,</w:t>
      </w:r>
    </w:p>
    <w:p w14:paraId="66881A62" w14:textId="4D0A2722" w:rsidR="00A941A2" w:rsidRPr="00E615DE" w:rsidRDefault="00A941A2" w:rsidP="00A941A2">
      <w:pPr>
        <w:pStyle w:val="Paragraphedeliste"/>
        <w:numPr>
          <w:ilvl w:val="0"/>
          <w:numId w:val="3"/>
        </w:numPr>
        <w:spacing w:after="0" w:line="240" w:lineRule="auto"/>
        <w:jc w:val="both"/>
        <w:rPr>
          <w:rFonts w:ascii="Garamond" w:eastAsia="MS Mincho" w:hAnsi="Garamond" w:cs="Arial"/>
          <w:color w:val="000000" w:themeColor="text1"/>
          <w:lang w:eastAsia="hi-IN" w:bidi="hi-IN"/>
        </w:rPr>
      </w:pPr>
      <w:r w:rsidRPr="00E615DE">
        <w:rPr>
          <w:rFonts w:ascii="Garamond" w:eastAsia="MS Mincho" w:hAnsi="Garamond" w:cs="Arial"/>
          <w:color w:val="000000" w:themeColor="text1"/>
          <w:lang w:eastAsia="hi-IN" w:bidi="hi-IN"/>
        </w:rPr>
        <w:t>L’arrêté du 23 novembre 2022 modifiant l'arrêté du 26 août 2021 pris pour l'application du décret n° 2021-1123 du 26 août 2021 relatif au versement de l'allocation forfaitaire de télétravail au bénéfice des agents publics et des magistrats,</w:t>
      </w:r>
    </w:p>
    <w:p w14:paraId="0E692075" w14:textId="60B72594" w:rsidR="00A941A2" w:rsidRPr="00E615DE" w:rsidRDefault="00A941A2" w:rsidP="00A941A2">
      <w:pPr>
        <w:pStyle w:val="Paragraphedeliste"/>
        <w:numPr>
          <w:ilvl w:val="0"/>
          <w:numId w:val="3"/>
        </w:numPr>
        <w:spacing w:after="0" w:line="240" w:lineRule="auto"/>
        <w:jc w:val="both"/>
        <w:rPr>
          <w:rFonts w:ascii="Garamond" w:hAnsi="Garamond" w:cs="Arial"/>
          <w:color w:val="000000" w:themeColor="text1"/>
        </w:rPr>
      </w:pPr>
      <w:r w:rsidRPr="00E615DE">
        <w:rPr>
          <w:rFonts w:ascii="Garamond" w:hAnsi="Garamond" w:cs="Arial"/>
          <w:color w:val="000000" w:themeColor="text1"/>
        </w:rPr>
        <w:t>L’accord cadre du 13 juillet 2021 relatif à la mise en œuvre du télétravail dans la fonction publique</w:t>
      </w:r>
      <w:r w:rsidR="00825838" w:rsidRPr="00E615DE">
        <w:rPr>
          <w:rFonts w:ascii="Garamond" w:hAnsi="Garamond" w:cs="Arial"/>
          <w:color w:val="000000" w:themeColor="text1"/>
        </w:rPr>
        <w:t>.</w:t>
      </w:r>
    </w:p>
    <w:p w14:paraId="5CF4B1F5" w14:textId="325BFB71" w:rsidR="00805A18" w:rsidRDefault="00805A18" w:rsidP="004C087C">
      <w:pPr>
        <w:spacing w:after="0"/>
        <w:rPr>
          <w:rFonts w:cstheme="minorHAnsi"/>
          <w:sz w:val="24"/>
          <w:szCs w:val="24"/>
        </w:rPr>
      </w:pPr>
    </w:p>
    <w:p w14:paraId="158B9648" w14:textId="5CF6BF15" w:rsidR="00805A18" w:rsidRPr="00E615DE" w:rsidRDefault="00805A18" w:rsidP="00805A18">
      <w:pPr>
        <w:numPr>
          <w:ilvl w:val="0"/>
          <w:numId w:val="2"/>
        </w:numPr>
        <w:spacing w:after="0" w:line="240" w:lineRule="auto"/>
        <w:jc w:val="center"/>
        <w:rPr>
          <w:rFonts w:ascii="Times New Roman" w:eastAsia="Times New Roman" w:hAnsi="Times New Roman" w:cs="Times New Roman"/>
          <w:b/>
          <w:bCs/>
          <w:sz w:val="24"/>
          <w:szCs w:val="24"/>
        </w:rPr>
      </w:pPr>
      <w:r w:rsidRPr="00E615DE">
        <w:rPr>
          <w:rFonts w:ascii="Times New Roman" w:eastAsia="Times New Roman" w:hAnsi="Times New Roman" w:cs="Times New Roman"/>
          <w:b/>
          <w:bCs/>
          <w:sz w:val="24"/>
          <w:szCs w:val="24"/>
        </w:rPr>
        <w:t>PROPOSITION DE LA COLLECTIVITE</w:t>
      </w:r>
      <w:r w:rsidR="00E615DE">
        <w:rPr>
          <w:rFonts w:ascii="Times New Roman" w:eastAsia="Times New Roman" w:hAnsi="Times New Roman" w:cs="Times New Roman"/>
          <w:b/>
          <w:bCs/>
          <w:sz w:val="24"/>
          <w:szCs w:val="24"/>
        </w:rPr>
        <w:t xml:space="preserve"> OU DE L’ETABLISSEMENT PUBLIC</w:t>
      </w:r>
    </w:p>
    <w:p w14:paraId="271110EA" w14:textId="393946D2" w:rsidR="00805A18" w:rsidRPr="00E615DE" w:rsidRDefault="00805A18" w:rsidP="00482FF6">
      <w:pPr>
        <w:spacing w:after="0" w:line="240" w:lineRule="auto"/>
        <w:rPr>
          <w:rFonts w:ascii="Times New Roman" w:eastAsia="Times New Roman" w:hAnsi="Times New Roman" w:cs="Times New Roman"/>
          <w:bCs/>
          <w:sz w:val="24"/>
          <w:szCs w:val="24"/>
        </w:rPr>
      </w:pPr>
      <w:r w:rsidRPr="00482FF6">
        <w:rPr>
          <w:rFonts w:ascii="Times New Roman" w:eastAsia="Times New Roman" w:hAnsi="Times New Roman" w:cs="Times New Roman"/>
          <w:sz w:val="24"/>
          <w:szCs w:val="24"/>
        </w:rPr>
        <w:t>Collectivité :</w:t>
      </w:r>
      <w:r w:rsidRPr="00E615DE">
        <w:rPr>
          <w:rFonts w:ascii="Times New Roman" w:eastAsia="Times New Roman" w:hAnsi="Times New Roman" w:cs="Times New Roman"/>
          <w:bCs/>
          <w:sz w:val="24"/>
          <w:szCs w:val="24"/>
        </w:rPr>
        <w:t xml:space="preserve"> ……………………………………………………………………………………………………………</w:t>
      </w:r>
      <w:r w:rsidR="00E615DE">
        <w:rPr>
          <w:rFonts w:ascii="Times New Roman" w:eastAsia="Times New Roman" w:hAnsi="Times New Roman" w:cs="Times New Roman"/>
          <w:bCs/>
          <w:sz w:val="24"/>
          <w:szCs w:val="24"/>
        </w:rPr>
        <w:t>…..</w:t>
      </w:r>
    </w:p>
    <w:p w14:paraId="54C2A2CB" w14:textId="77777777" w:rsidR="00805A18" w:rsidRPr="00E615DE" w:rsidRDefault="00805A18" w:rsidP="00482FF6">
      <w:pPr>
        <w:spacing w:after="0" w:line="240" w:lineRule="auto"/>
        <w:rPr>
          <w:rFonts w:ascii="Times New Roman" w:eastAsia="Times New Roman" w:hAnsi="Times New Roman" w:cs="Times New Roman"/>
          <w:bCs/>
          <w:sz w:val="24"/>
          <w:szCs w:val="24"/>
        </w:rPr>
      </w:pPr>
    </w:p>
    <w:p w14:paraId="49EC3204" w14:textId="4DE4A9A9" w:rsidR="00805A18" w:rsidRPr="00E615DE" w:rsidRDefault="00805A18" w:rsidP="00482FF6">
      <w:pPr>
        <w:spacing w:after="0" w:line="240" w:lineRule="auto"/>
        <w:rPr>
          <w:rFonts w:ascii="Times New Roman" w:eastAsia="Times New Roman" w:hAnsi="Times New Roman" w:cs="Times New Roman"/>
          <w:bCs/>
          <w:sz w:val="24"/>
          <w:szCs w:val="24"/>
        </w:rPr>
      </w:pPr>
      <w:r w:rsidRPr="00E615DE">
        <w:rPr>
          <w:rFonts w:ascii="Times New Roman" w:eastAsia="Times New Roman" w:hAnsi="Times New Roman" w:cs="Times New Roman"/>
          <w:bCs/>
          <w:sz w:val="24"/>
          <w:szCs w:val="24"/>
        </w:rPr>
        <w:t>Nombre d’agents : ………………</w:t>
      </w:r>
    </w:p>
    <w:p w14:paraId="0547AF5B" w14:textId="77777777" w:rsidR="00805A18" w:rsidRPr="00E615DE" w:rsidRDefault="00805A18" w:rsidP="00482FF6">
      <w:pPr>
        <w:spacing w:after="0" w:line="240" w:lineRule="auto"/>
        <w:rPr>
          <w:rFonts w:ascii="Times New Roman" w:eastAsia="Times New Roman" w:hAnsi="Times New Roman" w:cs="Times New Roman"/>
          <w:bCs/>
          <w:sz w:val="24"/>
          <w:szCs w:val="24"/>
        </w:rPr>
      </w:pPr>
    </w:p>
    <w:p w14:paraId="2A1ED8C1" w14:textId="15D99A38" w:rsidR="00805A18" w:rsidRPr="00E615DE" w:rsidRDefault="00805A18" w:rsidP="00482FF6">
      <w:pPr>
        <w:spacing w:after="0" w:line="240" w:lineRule="auto"/>
        <w:rPr>
          <w:rFonts w:ascii="Times New Roman" w:eastAsia="Times New Roman" w:hAnsi="Times New Roman" w:cs="Times New Roman"/>
          <w:bCs/>
          <w:sz w:val="24"/>
          <w:szCs w:val="24"/>
        </w:rPr>
      </w:pPr>
      <w:r w:rsidRPr="00E615DE">
        <w:rPr>
          <w:rFonts w:ascii="Times New Roman" w:eastAsia="Times New Roman" w:hAnsi="Times New Roman" w:cs="Times New Roman"/>
          <w:bCs/>
          <w:sz w:val="24"/>
          <w:szCs w:val="24"/>
        </w:rPr>
        <w:t>Adresse : ………………………………………………………………………………………………………………</w:t>
      </w:r>
    </w:p>
    <w:p w14:paraId="7C6E1B68" w14:textId="77777777" w:rsidR="00805A18" w:rsidRPr="00E615DE" w:rsidRDefault="00805A18" w:rsidP="00482FF6">
      <w:pPr>
        <w:spacing w:after="0" w:line="240" w:lineRule="auto"/>
        <w:rPr>
          <w:rFonts w:ascii="Times New Roman" w:eastAsia="Times New Roman" w:hAnsi="Times New Roman" w:cs="Times New Roman"/>
          <w:bCs/>
          <w:sz w:val="24"/>
          <w:szCs w:val="24"/>
        </w:rPr>
      </w:pPr>
    </w:p>
    <w:p w14:paraId="271E66EF" w14:textId="698F36CB" w:rsidR="00805A18" w:rsidRPr="00E615DE" w:rsidRDefault="00805A18" w:rsidP="00482FF6">
      <w:pPr>
        <w:spacing w:after="0" w:line="240" w:lineRule="auto"/>
        <w:rPr>
          <w:rFonts w:ascii="Times New Roman" w:eastAsia="Times New Roman" w:hAnsi="Times New Roman" w:cs="Times New Roman"/>
          <w:bCs/>
          <w:sz w:val="24"/>
          <w:szCs w:val="24"/>
        </w:rPr>
      </w:pPr>
      <w:r w:rsidRPr="00E615DE">
        <w:rPr>
          <w:rFonts w:ascii="Times New Roman" w:eastAsia="Times New Roman" w:hAnsi="Times New Roman" w:cs="Times New Roman"/>
          <w:bCs/>
          <w:sz w:val="24"/>
          <w:szCs w:val="24"/>
        </w:rPr>
        <w:t>Courriel : ................................</w:t>
      </w:r>
      <w:r w:rsidR="00767A26">
        <w:rPr>
          <w:rFonts w:ascii="Times New Roman" w:eastAsia="Times New Roman" w:hAnsi="Times New Roman" w:cs="Times New Roman"/>
          <w:bCs/>
          <w:sz w:val="24"/>
          <w:szCs w:val="24"/>
        </w:rPr>
        <w:t>.................................</w:t>
      </w:r>
      <w:r w:rsidRPr="00E615DE">
        <w:rPr>
          <w:rFonts w:ascii="Times New Roman" w:eastAsia="Times New Roman" w:hAnsi="Times New Roman" w:cs="Times New Roman"/>
          <w:bCs/>
          <w:sz w:val="24"/>
          <w:szCs w:val="24"/>
        </w:rPr>
        <w:t xml:space="preserve">..................................@................................................  </w:t>
      </w:r>
      <w:r w:rsidRPr="00E615DE">
        <w:rPr>
          <w:rFonts w:ascii="Times New Roman" w:eastAsia="Times New Roman" w:hAnsi="Times New Roman" w:cs="Times New Roman"/>
          <w:sz w:val="24"/>
          <w:szCs w:val="24"/>
        </w:rPr>
        <w:sym w:font="Wingdings" w:char="F028"/>
      </w:r>
      <w:r w:rsidRPr="00E615DE">
        <w:rPr>
          <w:rFonts w:ascii="Times New Roman" w:eastAsia="Times New Roman" w:hAnsi="Times New Roman" w:cs="Times New Roman"/>
          <w:bCs/>
          <w:sz w:val="24"/>
          <w:szCs w:val="24"/>
        </w:rPr>
        <w:t>…………………………………………</w:t>
      </w:r>
    </w:p>
    <w:p w14:paraId="545FA5EE" w14:textId="77777777" w:rsidR="00805A18" w:rsidRPr="00E615DE" w:rsidRDefault="00805A18" w:rsidP="00482FF6">
      <w:pPr>
        <w:spacing w:after="0" w:line="240" w:lineRule="auto"/>
        <w:rPr>
          <w:rFonts w:ascii="Times New Roman" w:eastAsia="Times New Roman" w:hAnsi="Times New Roman" w:cs="Times New Roman"/>
          <w:bCs/>
          <w:sz w:val="24"/>
          <w:szCs w:val="24"/>
        </w:rPr>
      </w:pPr>
    </w:p>
    <w:p w14:paraId="2864A3B0" w14:textId="6884C282" w:rsidR="00805A18" w:rsidRPr="00E615DE" w:rsidRDefault="00805A18" w:rsidP="00482FF6">
      <w:pPr>
        <w:spacing w:after="0" w:line="240" w:lineRule="auto"/>
        <w:rPr>
          <w:rFonts w:ascii="Times New Roman" w:hAnsi="Times New Roman" w:cs="Times New Roman"/>
          <w:b/>
          <w:bCs/>
          <w:sz w:val="24"/>
          <w:szCs w:val="24"/>
        </w:rPr>
      </w:pPr>
      <w:r w:rsidRPr="00E615DE">
        <w:rPr>
          <w:rFonts w:ascii="Times New Roman" w:eastAsia="Times New Roman" w:hAnsi="Times New Roman" w:cs="Times New Roman"/>
          <w:bCs/>
          <w:sz w:val="24"/>
          <w:szCs w:val="24"/>
        </w:rPr>
        <w:t>Personne en charge du dossier : ………………………………………………………………………………………………………………</w:t>
      </w:r>
    </w:p>
    <w:p w14:paraId="0DC9E60F" w14:textId="77777777" w:rsidR="00805A18" w:rsidRPr="00E615DE" w:rsidRDefault="00805A18" w:rsidP="004C087C">
      <w:pPr>
        <w:spacing w:after="0"/>
        <w:rPr>
          <w:rFonts w:ascii="Times New Roman" w:hAnsi="Times New Roman" w:cs="Times New Roman"/>
          <w:sz w:val="24"/>
          <w:szCs w:val="24"/>
        </w:rPr>
      </w:pPr>
    </w:p>
    <w:p w14:paraId="11DA6D95" w14:textId="54E979F6" w:rsidR="004768D6" w:rsidRDefault="004768D6" w:rsidP="004C087C">
      <w:pPr>
        <w:spacing w:after="0"/>
        <w:rPr>
          <w:rFonts w:ascii="Times New Roman" w:hAnsi="Times New Roman" w:cs="Times New Roman"/>
          <w:sz w:val="24"/>
          <w:szCs w:val="24"/>
          <w:u w:val="single"/>
        </w:rPr>
      </w:pPr>
      <w:r w:rsidRPr="00E615DE">
        <w:rPr>
          <w:rFonts w:ascii="Times New Roman" w:hAnsi="Times New Roman" w:cs="Times New Roman"/>
          <w:sz w:val="24"/>
          <w:szCs w:val="24"/>
          <w:u w:val="single"/>
        </w:rPr>
        <w:t>Type de demande :</w:t>
      </w:r>
    </w:p>
    <w:p w14:paraId="4765A385" w14:textId="77777777" w:rsidR="00482FF6" w:rsidRDefault="00482FF6" w:rsidP="004C087C">
      <w:pPr>
        <w:spacing w:after="0"/>
        <w:rPr>
          <w:rFonts w:ascii="Times New Roman" w:hAnsi="Times New Roman" w:cs="Times New Roman"/>
          <w:sz w:val="24"/>
          <w:szCs w:val="24"/>
          <w:u w:val="single"/>
        </w:rPr>
      </w:pPr>
    </w:p>
    <w:p w14:paraId="3C6E39E3" w14:textId="77777777" w:rsidR="00482FF6" w:rsidRPr="00E615DE" w:rsidRDefault="00482FF6" w:rsidP="00482FF6">
      <w:pPr>
        <w:spacing w:after="0"/>
        <w:rPr>
          <w:rFonts w:ascii="Times New Roman" w:hAnsi="Times New Roman" w:cs="Times New Roman"/>
          <w:bCs/>
          <w:sz w:val="24"/>
          <w:szCs w:val="24"/>
        </w:rPr>
      </w:pPr>
      <w:r w:rsidRPr="00E615DE">
        <w:rPr>
          <w:rFonts w:ascii="Times New Roman" w:hAnsi="Times New Roman" w:cs="Times New Roman"/>
          <w:bCs/>
          <w:sz w:val="24"/>
          <w:szCs w:val="24"/>
        </w:rPr>
        <w:sym w:font="Wingdings" w:char="F06F"/>
      </w:r>
      <w:r w:rsidRPr="00E615DE">
        <w:rPr>
          <w:rFonts w:ascii="Times New Roman" w:hAnsi="Times New Roman" w:cs="Times New Roman"/>
          <w:bCs/>
          <w:sz w:val="24"/>
          <w:szCs w:val="24"/>
        </w:rPr>
        <w:t xml:space="preserve"> Première mise en place</w:t>
      </w:r>
      <w:r w:rsidRPr="00E615DE">
        <w:rPr>
          <w:rFonts w:ascii="Times New Roman" w:hAnsi="Times New Roman" w:cs="Times New Roman"/>
          <w:bCs/>
          <w:sz w:val="24"/>
          <w:szCs w:val="24"/>
        </w:rPr>
        <w:tab/>
      </w:r>
      <w:r w:rsidRPr="00E615DE">
        <w:rPr>
          <w:rFonts w:ascii="Times New Roman" w:hAnsi="Times New Roman" w:cs="Times New Roman"/>
          <w:bCs/>
          <w:sz w:val="24"/>
          <w:szCs w:val="24"/>
        </w:rPr>
        <w:tab/>
      </w:r>
      <w:r w:rsidRPr="00E615DE">
        <w:rPr>
          <w:rFonts w:ascii="Times New Roman" w:hAnsi="Times New Roman" w:cs="Times New Roman"/>
          <w:bCs/>
          <w:sz w:val="24"/>
          <w:szCs w:val="24"/>
        </w:rPr>
        <w:tab/>
      </w:r>
      <w:r w:rsidRPr="00E615DE">
        <w:rPr>
          <w:rFonts w:ascii="Times New Roman" w:hAnsi="Times New Roman" w:cs="Times New Roman"/>
          <w:bCs/>
          <w:sz w:val="24"/>
          <w:szCs w:val="24"/>
        </w:rPr>
        <w:tab/>
      </w:r>
      <w:r w:rsidRPr="00E615DE">
        <w:rPr>
          <w:rFonts w:ascii="Times New Roman" w:hAnsi="Times New Roman" w:cs="Times New Roman"/>
          <w:bCs/>
          <w:sz w:val="24"/>
          <w:szCs w:val="24"/>
        </w:rPr>
        <w:sym w:font="Wingdings" w:char="F06F"/>
      </w:r>
      <w:r w:rsidRPr="00E615DE">
        <w:rPr>
          <w:rFonts w:ascii="Times New Roman" w:hAnsi="Times New Roman" w:cs="Times New Roman"/>
          <w:bCs/>
          <w:sz w:val="24"/>
          <w:szCs w:val="24"/>
        </w:rPr>
        <w:t xml:space="preserve"> Modification</w:t>
      </w:r>
    </w:p>
    <w:p w14:paraId="169882E8" w14:textId="77777777" w:rsidR="00482FF6" w:rsidRDefault="00482FF6" w:rsidP="004C087C">
      <w:pPr>
        <w:spacing w:after="0"/>
        <w:rPr>
          <w:rFonts w:ascii="Times New Roman" w:hAnsi="Times New Roman" w:cs="Times New Roman"/>
          <w:sz w:val="24"/>
          <w:szCs w:val="24"/>
          <w:u w:val="single"/>
        </w:rPr>
      </w:pPr>
    </w:p>
    <w:p w14:paraId="045A0FE8" w14:textId="77777777" w:rsidR="00767A26" w:rsidRDefault="00767A26" w:rsidP="004C087C">
      <w:pPr>
        <w:spacing w:after="0"/>
        <w:rPr>
          <w:rFonts w:ascii="Times New Roman" w:hAnsi="Times New Roman" w:cs="Times New Roman"/>
          <w:sz w:val="24"/>
          <w:szCs w:val="24"/>
          <w:u w:val="single"/>
        </w:rPr>
      </w:pPr>
    </w:p>
    <w:p w14:paraId="0FC84997" w14:textId="6AA26B91" w:rsidR="00482FF6" w:rsidRPr="00767A26" w:rsidRDefault="00482FF6" w:rsidP="004C087C">
      <w:pPr>
        <w:spacing w:after="0"/>
        <w:rPr>
          <w:rFonts w:ascii="Times New Roman" w:hAnsi="Times New Roman" w:cs="Times New Roman"/>
          <w:bCs/>
          <w:sz w:val="24"/>
          <w:szCs w:val="24"/>
        </w:rPr>
      </w:pPr>
      <w:r w:rsidRPr="00E615DE">
        <w:rPr>
          <w:rFonts w:ascii="Times New Roman" w:hAnsi="Times New Roman" w:cs="Times New Roman"/>
          <w:bCs/>
          <w:sz w:val="24"/>
          <w:szCs w:val="24"/>
        </w:rPr>
        <w:sym w:font="Wingdings" w:char="F06F"/>
      </w:r>
      <w:r w:rsidRPr="00E615DE">
        <w:rPr>
          <w:rFonts w:ascii="Times New Roman" w:hAnsi="Times New Roman" w:cs="Times New Roman"/>
          <w:bCs/>
          <w:sz w:val="24"/>
          <w:szCs w:val="24"/>
        </w:rPr>
        <w:t xml:space="preserve"> </w:t>
      </w:r>
      <w:r>
        <w:rPr>
          <w:rFonts w:ascii="Times New Roman" w:hAnsi="Times New Roman" w:cs="Times New Roman"/>
          <w:bCs/>
          <w:sz w:val="24"/>
          <w:szCs w:val="24"/>
        </w:rPr>
        <w:t xml:space="preserve">Utilisation du modèle de charte rédigé par le Centre de Gestion de l’Aveyron (validation du Comité Social Territorial départemental du </w:t>
      </w:r>
      <w:r w:rsidR="00590AAE">
        <w:rPr>
          <w:rFonts w:ascii="Times New Roman" w:hAnsi="Times New Roman" w:cs="Times New Roman"/>
          <w:bCs/>
          <w:sz w:val="24"/>
          <w:szCs w:val="24"/>
        </w:rPr>
        <w:t>27</w:t>
      </w:r>
      <w:r>
        <w:rPr>
          <w:rFonts w:ascii="Times New Roman" w:hAnsi="Times New Roman" w:cs="Times New Roman"/>
          <w:bCs/>
          <w:sz w:val="24"/>
          <w:szCs w:val="24"/>
        </w:rPr>
        <w:t>/</w:t>
      </w:r>
      <w:r w:rsidR="00590AAE">
        <w:rPr>
          <w:rFonts w:ascii="Times New Roman" w:hAnsi="Times New Roman" w:cs="Times New Roman"/>
          <w:bCs/>
          <w:sz w:val="24"/>
          <w:szCs w:val="24"/>
        </w:rPr>
        <w:t>03</w:t>
      </w:r>
      <w:r>
        <w:rPr>
          <w:rFonts w:ascii="Times New Roman" w:hAnsi="Times New Roman" w:cs="Times New Roman"/>
          <w:bCs/>
          <w:sz w:val="24"/>
          <w:szCs w:val="24"/>
        </w:rPr>
        <w:t>/2024)</w:t>
      </w:r>
    </w:p>
    <w:p w14:paraId="7E30C291" w14:textId="77777777" w:rsidR="00482FF6" w:rsidRDefault="00482FF6" w:rsidP="00482FF6">
      <w:pPr>
        <w:spacing w:after="0"/>
        <w:jc w:val="center"/>
        <w:rPr>
          <w:rFonts w:ascii="Times New Roman" w:hAnsi="Times New Roman" w:cs="Times New Roman"/>
          <w:b/>
          <w:sz w:val="24"/>
          <w:szCs w:val="24"/>
        </w:rPr>
      </w:pPr>
    </w:p>
    <w:p w14:paraId="2D573418" w14:textId="05765836" w:rsidR="00912D4A" w:rsidRDefault="00482FF6" w:rsidP="00912D4A">
      <w:pPr>
        <w:spacing w:after="0"/>
        <w:jc w:val="center"/>
        <w:rPr>
          <w:rFonts w:ascii="Times New Roman" w:hAnsi="Times New Roman" w:cs="Times New Roman"/>
          <w:b/>
          <w:sz w:val="24"/>
          <w:szCs w:val="24"/>
        </w:rPr>
      </w:pPr>
      <w:r w:rsidRPr="00482FF6">
        <w:rPr>
          <w:rFonts w:ascii="Times New Roman" w:hAnsi="Times New Roman" w:cs="Times New Roman"/>
          <w:b/>
          <w:sz w:val="24"/>
          <w:szCs w:val="24"/>
        </w:rPr>
        <w:t>OU</w:t>
      </w:r>
    </w:p>
    <w:p w14:paraId="01E2AD23" w14:textId="77777777" w:rsidR="00767A26" w:rsidRPr="00482FF6" w:rsidRDefault="00767A26" w:rsidP="00912D4A">
      <w:pPr>
        <w:spacing w:after="0"/>
        <w:jc w:val="center"/>
        <w:rPr>
          <w:rFonts w:ascii="Times New Roman" w:hAnsi="Times New Roman" w:cs="Times New Roman"/>
          <w:b/>
          <w:sz w:val="24"/>
          <w:szCs w:val="24"/>
        </w:rPr>
      </w:pPr>
    </w:p>
    <w:p w14:paraId="0E67860E" w14:textId="1786F66E" w:rsidR="00482FF6" w:rsidRPr="00767A26" w:rsidRDefault="00482FF6" w:rsidP="00482FF6">
      <w:pPr>
        <w:spacing w:after="0"/>
        <w:rPr>
          <w:rFonts w:ascii="Times New Roman" w:hAnsi="Times New Roman" w:cs="Times New Roman"/>
          <w:bCs/>
          <w:sz w:val="24"/>
          <w:szCs w:val="24"/>
        </w:rPr>
      </w:pPr>
      <w:r w:rsidRPr="00E615DE">
        <w:rPr>
          <w:rFonts w:ascii="Times New Roman" w:hAnsi="Times New Roman" w:cs="Times New Roman"/>
          <w:bCs/>
          <w:sz w:val="24"/>
          <w:szCs w:val="24"/>
        </w:rPr>
        <w:lastRenderedPageBreak/>
        <w:sym w:font="Wingdings" w:char="F06F"/>
      </w:r>
      <w:r w:rsidRPr="00E615DE">
        <w:rPr>
          <w:rFonts w:ascii="Times New Roman" w:hAnsi="Times New Roman" w:cs="Times New Roman"/>
          <w:bCs/>
          <w:sz w:val="24"/>
          <w:szCs w:val="24"/>
        </w:rPr>
        <w:t xml:space="preserve"> </w:t>
      </w:r>
      <w:r>
        <w:rPr>
          <w:rFonts w:ascii="Times New Roman" w:hAnsi="Times New Roman" w:cs="Times New Roman"/>
          <w:bCs/>
          <w:sz w:val="24"/>
          <w:szCs w:val="24"/>
        </w:rPr>
        <w:t>Dispositions particulières propres à la collectivité</w:t>
      </w:r>
    </w:p>
    <w:p w14:paraId="3CDDC11F" w14:textId="77777777" w:rsidR="00482FF6" w:rsidRDefault="00482FF6" w:rsidP="00C770EB">
      <w:pPr>
        <w:spacing w:after="0"/>
        <w:ind w:right="-284"/>
        <w:rPr>
          <w:rFonts w:ascii="Times New Roman" w:hAnsi="Times New Roman" w:cs="Times New Roman"/>
          <w:bCs/>
          <w:sz w:val="24"/>
          <w:szCs w:val="24"/>
        </w:rPr>
      </w:pPr>
    </w:p>
    <w:p w14:paraId="744EC4EE" w14:textId="77777777" w:rsidR="00767A26" w:rsidRPr="00E615DE" w:rsidRDefault="00767A26" w:rsidP="00C770EB">
      <w:pPr>
        <w:spacing w:after="0"/>
        <w:ind w:right="-284"/>
        <w:rPr>
          <w:rFonts w:ascii="Times New Roman" w:hAnsi="Times New Roman" w:cs="Times New Roman"/>
          <w:bCs/>
          <w:sz w:val="24"/>
          <w:szCs w:val="24"/>
        </w:rPr>
      </w:pPr>
    </w:p>
    <w:p w14:paraId="21B4098A" w14:textId="7AABF336" w:rsidR="004768D6" w:rsidRPr="00E615DE" w:rsidRDefault="004768D6" w:rsidP="004C087C">
      <w:pPr>
        <w:spacing w:after="0"/>
        <w:rPr>
          <w:rFonts w:ascii="Times New Roman" w:hAnsi="Times New Roman" w:cs="Times New Roman"/>
          <w:bCs/>
          <w:sz w:val="24"/>
          <w:szCs w:val="24"/>
          <w:u w:val="single"/>
        </w:rPr>
      </w:pPr>
      <w:r w:rsidRPr="00E615DE">
        <w:rPr>
          <w:rFonts w:ascii="Times New Roman" w:hAnsi="Times New Roman" w:cs="Times New Roman"/>
          <w:bCs/>
          <w:sz w:val="24"/>
          <w:szCs w:val="24"/>
          <w:u w:val="single"/>
        </w:rPr>
        <w:t>Objectifs recherchés :</w:t>
      </w:r>
    </w:p>
    <w:p w14:paraId="29939280" w14:textId="47AF949D" w:rsidR="00C770EB" w:rsidRPr="00E615DE" w:rsidRDefault="004768D6" w:rsidP="00C770EB">
      <w:pPr>
        <w:spacing w:after="0"/>
        <w:ind w:right="-142"/>
        <w:rPr>
          <w:rFonts w:ascii="Times New Roman" w:hAnsi="Times New Roman" w:cs="Times New Roman"/>
          <w:bCs/>
          <w:sz w:val="24"/>
          <w:szCs w:val="24"/>
        </w:rPr>
      </w:pPr>
      <w:r w:rsidRPr="00E615DE">
        <w:rPr>
          <w:rFonts w:ascii="Times New Roman" w:hAnsi="Times New Roman" w:cs="Times New Roman"/>
          <w:bCs/>
          <w:sz w:val="24"/>
          <w:szCs w:val="24"/>
        </w:rPr>
        <w:sym w:font="Wingdings" w:char="F06F"/>
      </w:r>
      <w:r w:rsidR="00C52EED" w:rsidRPr="00E615DE">
        <w:rPr>
          <w:rFonts w:ascii="Times New Roman" w:hAnsi="Times New Roman" w:cs="Times New Roman"/>
          <w:bCs/>
          <w:sz w:val="24"/>
          <w:szCs w:val="24"/>
        </w:rPr>
        <w:t xml:space="preserve"> Réduction des</w:t>
      </w:r>
      <w:r w:rsidR="00C770EB" w:rsidRPr="00E615DE">
        <w:rPr>
          <w:rFonts w:ascii="Times New Roman" w:hAnsi="Times New Roman" w:cs="Times New Roman"/>
          <w:bCs/>
          <w:sz w:val="24"/>
          <w:szCs w:val="24"/>
        </w:rPr>
        <w:t xml:space="preserve"> temps de</w:t>
      </w:r>
      <w:r w:rsidR="00C52EED" w:rsidRPr="00E615DE">
        <w:rPr>
          <w:rFonts w:ascii="Times New Roman" w:hAnsi="Times New Roman" w:cs="Times New Roman"/>
          <w:bCs/>
          <w:sz w:val="24"/>
          <w:szCs w:val="24"/>
        </w:rPr>
        <w:t xml:space="preserve"> déplacements domicile / travail </w:t>
      </w:r>
    </w:p>
    <w:p w14:paraId="0656760F" w14:textId="0996CC3C" w:rsidR="004768D6" w:rsidRPr="00E615DE" w:rsidRDefault="00C770EB" w:rsidP="00C770EB">
      <w:pPr>
        <w:spacing w:after="0"/>
        <w:ind w:right="-142"/>
        <w:rPr>
          <w:rFonts w:ascii="Times New Roman" w:hAnsi="Times New Roman" w:cs="Times New Roman"/>
          <w:bCs/>
          <w:sz w:val="24"/>
          <w:szCs w:val="24"/>
        </w:rPr>
      </w:pPr>
      <w:r w:rsidRPr="00E615DE">
        <w:rPr>
          <w:rFonts w:ascii="Times New Roman" w:hAnsi="Times New Roman" w:cs="Times New Roman"/>
          <w:bCs/>
          <w:sz w:val="24"/>
          <w:szCs w:val="24"/>
        </w:rPr>
        <w:sym w:font="Wingdings" w:char="F06F"/>
      </w:r>
      <w:r w:rsidRPr="00E615DE">
        <w:rPr>
          <w:rFonts w:ascii="Times New Roman" w:hAnsi="Times New Roman" w:cs="Times New Roman"/>
          <w:bCs/>
          <w:sz w:val="24"/>
          <w:szCs w:val="24"/>
        </w:rPr>
        <w:t xml:space="preserve"> Réduction des déplacements domicile / travail </w:t>
      </w:r>
      <w:r w:rsidR="00C52EED" w:rsidRPr="00E615DE">
        <w:rPr>
          <w:rFonts w:ascii="Times New Roman" w:hAnsi="Times New Roman" w:cs="Times New Roman"/>
          <w:bCs/>
          <w:sz w:val="24"/>
          <w:szCs w:val="24"/>
        </w:rPr>
        <w:t>pour réduire le coût carbone</w:t>
      </w:r>
    </w:p>
    <w:p w14:paraId="561631B8" w14:textId="4132E39E" w:rsidR="004768D6" w:rsidRPr="00E615DE" w:rsidRDefault="004768D6" w:rsidP="00C770EB">
      <w:pPr>
        <w:spacing w:after="0"/>
        <w:ind w:right="-142"/>
        <w:rPr>
          <w:rFonts w:ascii="Times New Roman" w:hAnsi="Times New Roman" w:cs="Times New Roman"/>
          <w:bCs/>
          <w:sz w:val="24"/>
          <w:szCs w:val="24"/>
        </w:rPr>
      </w:pPr>
      <w:r w:rsidRPr="00E615DE">
        <w:rPr>
          <w:rFonts w:ascii="Times New Roman" w:hAnsi="Times New Roman" w:cs="Times New Roman"/>
          <w:bCs/>
          <w:sz w:val="24"/>
          <w:szCs w:val="24"/>
        </w:rPr>
        <w:sym w:font="Wingdings" w:char="F06F"/>
      </w:r>
      <w:r w:rsidR="00C52EED" w:rsidRPr="00E615DE">
        <w:rPr>
          <w:rFonts w:ascii="Times New Roman" w:hAnsi="Times New Roman" w:cs="Times New Roman"/>
          <w:bCs/>
          <w:sz w:val="24"/>
          <w:szCs w:val="24"/>
        </w:rPr>
        <w:t xml:space="preserve"> Réduction des déplacements domicile / travail pour réduire le nombre ou le risque d’accident de trajet</w:t>
      </w:r>
    </w:p>
    <w:p w14:paraId="55A3E9D0" w14:textId="0C4DB831" w:rsidR="00C770EB" w:rsidRPr="00E615DE" w:rsidRDefault="004768D6" w:rsidP="004C087C">
      <w:pPr>
        <w:spacing w:after="0"/>
        <w:rPr>
          <w:rFonts w:ascii="Times New Roman" w:hAnsi="Times New Roman" w:cs="Times New Roman"/>
          <w:bCs/>
          <w:sz w:val="24"/>
          <w:szCs w:val="24"/>
        </w:rPr>
      </w:pPr>
      <w:r w:rsidRPr="00E615DE">
        <w:rPr>
          <w:rFonts w:ascii="Times New Roman" w:hAnsi="Times New Roman" w:cs="Times New Roman"/>
          <w:bCs/>
          <w:sz w:val="24"/>
          <w:szCs w:val="24"/>
        </w:rPr>
        <w:sym w:font="Wingdings" w:char="F06F"/>
      </w:r>
      <w:r w:rsidR="00C52EED" w:rsidRPr="00E615DE">
        <w:rPr>
          <w:rFonts w:ascii="Times New Roman" w:hAnsi="Times New Roman" w:cs="Times New Roman"/>
          <w:bCs/>
          <w:sz w:val="24"/>
          <w:szCs w:val="24"/>
        </w:rPr>
        <w:t xml:space="preserve"> Meilleures conditions de travail (moins de dérangement)</w:t>
      </w:r>
    </w:p>
    <w:p w14:paraId="07D827CB" w14:textId="7C4EE116" w:rsidR="004768D6" w:rsidRPr="00E615DE" w:rsidRDefault="004768D6" w:rsidP="004C087C">
      <w:pPr>
        <w:spacing w:after="0"/>
        <w:rPr>
          <w:rFonts w:ascii="Times New Roman" w:hAnsi="Times New Roman" w:cs="Times New Roman"/>
          <w:bCs/>
          <w:sz w:val="24"/>
          <w:szCs w:val="24"/>
        </w:rPr>
      </w:pPr>
      <w:r w:rsidRPr="00E615DE">
        <w:rPr>
          <w:rFonts w:ascii="Times New Roman" w:hAnsi="Times New Roman" w:cs="Times New Roman"/>
          <w:bCs/>
          <w:sz w:val="24"/>
          <w:szCs w:val="24"/>
        </w:rPr>
        <w:sym w:font="Wingdings" w:char="F06F"/>
      </w:r>
      <w:r w:rsidR="00C52EED" w:rsidRPr="00E615DE">
        <w:rPr>
          <w:rFonts w:ascii="Times New Roman" w:hAnsi="Times New Roman" w:cs="Times New Roman"/>
          <w:bCs/>
          <w:sz w:val="24"/>
          <w:szCs w:val="24"/>
        </w:rPr>
        <w:t xml:space="preserve"> Meilleur équilibre vie professionnelle / vie privée </w:t>
      </w:r>
    </w:p>
    <w:p w14:paraId="4CB138DF" w14:textId="6264B5D8" w:rsidR="004768D6" w:rsidRPr="00E615DE" w:rsidRDefault="004768D6" w:rsidP="004C087C">
      <w:pPr>
        <w:spacing w:after="0"/>
        <w:rPr>
          <w:rFonts w:ascii="Times New Roman" w:hAnsi="Times New Roman" w:cs="Times New Roman"/>
          <w:bCs/>
          <w:sz w:val="24"/>
          <w:szCs w:val="24"/>
        </w:rPr>
      </w:pPr>
      <w:r w:rsidRPr="00E615DE">
        <w:rPr>
          <w:rFonts w:ascii="Times New Roman" w:hAnsi="Times New Roman" w:cs="Times New Roman"/>
          <w:bCs/>
          <w:sz w:val="24"/>
          <w:szCs w:val="24"/>
        </w:rPr>
        <w:sym w:font="Wingdings" w:char="F06F"/>
      </w:r>
      <w:r w:rsidR="00C770EB" w:rsidRPr="00E615DE">
        <w:rPr>
          <w:rFonts w:ascii="Times New Roman" w:hAnsi="Times New Roman" w:cs="Times New Roman"/>
          <w:bCs/>
          <w:sz w:val="24"/>
          <w:szCs w:val="24"/>
        </w:rPr>
        <w:t xml:space="preserve"> Gagner du temps</w:t>
      </w:r>
    </w:p>
    <w:p w14:paraId="4F3D8A28" w14:textId="36E7B630" w:rsidR="004768D6" w:rsidRPr="00E615DE" w:rsidRDefault="004768D6" w:rsidP="004C087C">
      <w:pPr>
        <w:spacing w:after="0"/>
        <w:rPr>
          <w:rFonts w:ascii="Times New Roman" w:hAnsi="Times New Roman" w:cs="Times New Roman"/>
          <w:bCs/>
          <w:sz w:val="24"/>
          <w:szCs w:val="24"/>
        </w:rPr>
      </w:pPr>
      <w:r w:rsidRPr="00E615DE">
        <w:rPr>
          <w:rFonts w:ascii="Times New Roman" w:hAnsi="Times New Roman" w:cs="Times New Roman"/>
          <w:bCs/>
          <w:sz w:val="24"/>
          <w:szCs w:val="24"/>
        </w:rPr>
        <w:sym w:font="Wingdings" w:char="F06F"/>
      </w:r>
      <w:r w:rsidR="00C770EB" w:rsidRPr="00E615DE">
        <w:rPr>
          <w:rFonts w:ascii="Times New Roman" w:hAnsi="Times New Roman" w:cs="Times New Roman"/>
          <w:bCs/>
          <w:sz w:val="24"/>
          <w:szCs w:val="24"/>
        </w:rPr>
        <w:t xml:space="preserve"> </w:t>
      </w:r>
      <w:r w:rsidR="00ED3231" w:rsidRPr="00E615DE">
        <w:rPr>
          <w:rFonts w:ascii="Times New Roman" w:hAnsi="Times New Roman" w:cs="Times New Roman"/>
          <w:bCs/>
          <w:sz w:val="24"/>
          <w:szCs w:val="24"/>
        </w:rPr>
        <w:t>Être</w:t>
      </w:r>
      <w:r w:rsidR="00C770EB" w:rsidRPr="00E615DE">
        <w:rPr>
          <w:rFonts w:ascii="Times New Roman" w:hAnsi="Times New Roman" w:cs="Times New Roman"/>
          <w:bCs/>
          <w:sz w:val="24"/>
          <w:szCs w:val="24"/>
        </w:rPr>
        <w:t xml:space="preserve"> plus efficace</w:t>
      </w:r>
    </w:p>
    <w:p w14:paraId="313C2C0B" w14:textId="069C2F76" w:rsidR="004768D6" w:rsidRPr="00E615DE" w:rsidRDefault="004768D6" w:rsidP="004C087C">
      <w:pPr>
        <w:spacing w:after="0"/>
        <w:rPr>
          <w:rFonts w:ascii="Times New Roman" w:hAnsi="Times New Roman" w:cs="Times New Roman"/>
          <w:bCs/>
          <w:sz w:val="24"/>
          <w:szCs w:val="24"/>
        </w:rPr>
      </w:pPr>
      <w:r w:rsidRPr="00E615DE">
        <w:rPr>
          <w:rFonts w:ascii="Times New Roman" w:hAnsi="Times New Roman" w:cs="Times New Roman"/>
          <w:bCs/>
          <w:sz w:val="24"/>
          <w:szCs w:val="24"/>
        </w:rPr>
        <w:sym w:font="Wingdings" w:char="F06F"/>
      </w:r>
      <w:r w:rsidR="00805A18" w:rsidRPr="00E615DE">
        <w:rPr>
          <w:rFonts w:ascii="Times New Roman" w:hAnsi="Times New Roman" w:cs="Times New Roman"/>
          <w:bCs/>
          <w:sz w:val="24"/>
          <w:szCs w:val="24"/>
        </w:rPr>
        <w:t xml:space="preserve"> Autres : …………………………………………………………………………………………………………………………………………………</w:t>
      </w:r>
      <w:r w:rsidR="00ED3231">
        <w:rPr>
          <w:rFonts w:ascii="Times New Roman" w:hAnsi="Times New Roman" w:cs="Times New Roman"/>
          <w:bCs/>
          <w:sz w:val="24"/>
          <w:szCs w:val="24"/>
        </w:rPr>
        <w:t>……………………………………………………………………………</w:t>
      </w:r>
    </w:p>
    <w:p w14:paraId="77092EB9" w14:textId="365263B9" w:rsidR="004768D6" w:rsidRPr="00E615DE" w:rsidRDefault="004768D6" w:rsidP="004C087C">
      <w:pPr>
        <w:spacing w:after="0"/>
        <w:rPr>
          <w:rFonts w:ascii="Times New Roman" w:hAnsi="Times New Roman" w:cs="Times New Roman"/>
          <w:bCs/>
          <w:sz w:val="24"/>
          <w:szCs w:val="24"/>
        </w:rPr>
      </w:pPr>
    </w:p>
    <w:p w14:paraId="2A7236C5" w14:textId="77777777" w:rsidR="002264DC" w:rsidRPr="00E615DE" w:rsidRDefault="004768D6" w:rsidP="004C087C">
      <w:pPr>
        <w:spacing w:after="0"/>
        <w:rPr>
          <w:rFonts w:ascii="Times New Roman" w:hAnsi="Times New Roman" w:cs="Times New Roman"/>
          <w:bCs/>
          <w:sz w:val="24"/>
          <w:szCs w:val="24"/>
        </w:rPr>
      </w:pPr>
      <w:r w:rsidRPr="00E615DE">
        <w:rPr>
          <w:rFonts w:ascii="Times New Roman" w:hAnsi="Times New Roman" w:cs="Times New Roman"/>
          <w:bCs/>
          <w:sz w:val="24"/>
          <w:szCs w:val="24"/>
          <w:u w:val="single"/>
        </w:rPr>
        <w:t>Date de mise en place :</w:t>
      </w:r>
      <w:r w:rsidRPr="00E615DE">
        <w:rPr>
          <w:rFonts w:ascii="Times New Roman" w:hAnsi="Times New Roman" w:cs="Times New Roman"/>
          <w:bCs/>
          <w:sz w:val="24"/>
          <w:szCs w:val="24"/>
        </w:rPr>
        <w:t> </w:t>
      </w:r>
    </w:p>
    <w:p w14:paraId="11C87512" w14:textId="5EFCFC91" w:rsidR="004768D6" w:rsidRPr="00E615DE" w:rsidRDefault="004768D6" w:rsidP="004C087C">
      <w:pPr>
        <w:spacing w:after="0"/>
        <w:rPr>
          <w:rFonts w:ascii="Times New Roman" w:hAnsi="Times New Roman" w:cs="Times New Roman"/>
          <w:bCs/>
          <w:sz w:val="24"/>
          <w:szCs w:val="24"/>
        </w:rPr>
      </w:pPr>
      <w:r w:rsidRPr="00E615DE">
        <w:rPr>
          <w:rFonts w:ascii="Times New Roman" w:hAnsi="Times New Roman" w:cs="Times New Roman"/>
          <w:bCs/>
          <w:sz w:val="24"/>
          <w:szCs w:val="24"/>
        </w:rPr>
        <w:t>…………………………………….</w:t>
      </w:r>
    </w:p>
    <w:p w14:paraId="12940598" w14:textId="0981AED6" w:rsidR="002264DC" w:rsidRPr="00E615DE" w:rsidRDefault="002264DC" w:rsidP="004C087C">
      <w:pPr>
        <w:spacing w:after="0"/>
        <w:rPr>
          <w:rFonts w:ascii="Times New Roman" w:hAnsi="Times New Roman" w:cs="Times New Roman"/>
          <w:bCs/>
          <w:sz w:val="24"/>
          <w:szCs w:val="24"/>
        </w:rPr>
      </w:pPr>
    </w:p>
    <w:p w14:paraId="18F501B7" w14:textId="7CE1C3DC" w:rsidR="002264DC" w:rsidRPr="00E615DE" w:rsidRDefault="002264DC" w:rsidP="004C087C">
      <w:pPr>
        <w:spacing w:after="0"/>
        <w:rPr>
          <w:rFonts w:ascii="Times New Roman" w:hAnsi="Times New Roman" w:cs="Times New Roman"/>
          <w:bCs/>
          <w:sz w:val="24"/>
          <w:szCs w:val="24"/>
          <w:u w:val="single"/>
        </w:rPr>
      </w:pPr>
      <w:r w:rsidRPr="00E615DE">
        <w:rPr>
          <w:rFonts w:ascii="Times New Roman" w:hAnsi="Times New Roman" w:cs="Times New Roman"/>
          <w:bCs/>
          <w:sz w:val="24"/>
          <w:szCs w:val="24"/>
          <w:u w:val="single"/>
        </w:rPr>
        <w:t xml:space="preserve">Identification préalable des postes de travail éligibles au télétravail : </w:t>
      </w:r>
    </w:p>
    <w:p w14:paraId="30A18466" w14:textId="00CCA216" w:rsidR="002264DC" w:rsidRPr="00E615DE" w:rsidRDefault="002264DC" w:rsidP="004C087C">
      <w:pPr>
        <w:spacing w:after="0"/>
        <w:rPr>
          <w:rFonts w:ascii="Times New Roman" w:hAnsi="Times New Roman" w:cs="Times New Roman"/>
          <w:bCs/>
          <w:sz w:val="24"/>
          <w:szCs w:val="24"/>
        </w:rPr>
      </w:pPr>
      <w:r w:rsidRPr="00E615DE">
        <w:rPr>
          <w:rFonts w:ascii="Times New Roman" w:hAnsi="Times New Roman" w:cs="Times New Roman"/>
          <w:bCs/>
          <w:sz w:val="24"/>
          <w:szCs w:val="24"/>
        </w:rPr>
        <w:sym w:font="Wingdings" w:char="F06F"/>
      </w:r>
      <w:r w:rsidRPr="00E615DE">
        <w:rPr>
          <w:rFonts w:ascii="Times New Roman" w:hAnsi="Times New Roman" w:cs="Times New Roman"/>
          <w:bCs/>
          <w:sz w:val="24"/>
          <w:szCs w:val="24"/>
        </w:rPr>
        <w:t xml:space="preserve"> Oui</w:t>
      </w:r>
      <w:r w:rsidRPr="00E615DE">
        <w:rPr>
          <w:rFonts w:ascii="Times New Roman" w:hAnsi="Times New Roman" w:cs="Times New Roman"/>
          <w:bCs/>
          <w:sz w:val="24"/>
          <w:szCs w:val="24"/>
        </w:rPr>
        <w:tab/>
      </w:r>
      <w:r w:rsidRPr="00E615DE">
        <w:rPr>
          <w:rFonts w:ascii="Times New Roman" w:hAnsi="Times New Roman" w:cs="Times New Roman"/>
          <w:bCs/>
          <w:sz w:val="24"/>
          <w:szCs w:val="24"/>
        </w:rPr>
        <w:tab/>
      </w:r>
      <w:r w:rsidRPr="00E615DE">
        <w:rPr>
          <w:rFonts w:ascii="Times New Roman" w:hAnsi="Times New Roman" w:cs="Times New Roman"/>
          <w:bCs/>
          <w:sz w:val="24"/>
          <w:szCs w:val="24"/>
        </w:rPr>
        <w:tab/>
      </w:r>
      <w:r w:rsidRPr="00E615DE">
        <w:rPr>
          <w:rFonts w:ascii="Times New Roman" w:hAnsi="Times New Roman" w:cs="Times New Roman"/>
          <w:bCs/>
          <w:sz w:val="24"/>
          <w:szCs w:val="24"/>
        </w:rPr>
        <w:tab/>
      </w:r>
      <w:r w:rsidRPr="00E615DE">
        <w:rPr>
          <w:rFonts w:ascii="Times New Roman" w:hAnsi="Times New Roman" w:cs="Times New Roman"/>
          <w:bCs/>
          <w:sz w:val="24"/>
          <w:szCs w:val="24"/>
        </w:rPr>
        <w:sym w:font="Wingdings" w:char="F06F"/>
      </w:r>
      <w:r w:rsidRPr="00E615DE">
        <w:rPr>
          <w:rFonts w:ascii="Times New Roman" w:hAnsi="Times New Roman" w:cs="Times New Roman"/>
          <w:bCs/>
          <w:sz w:val="24"/>
          <w:szCs w:val="24"/>
        </w:rPr>
        <w:t xml:space="preserve"> Non</w:t>
      </w:r>
    </w:p>
    <w:p w14:paraId="4572C504" w14:textId="77777777" w:rsidR="002264DC" w:rsidRPr="00E615DE" w:rsidRDefault="002264DC" w:rsidP="004C087C">
      <w:pPr>
        <w:spacing w:after="0"/>
        <w:rPr>
          <w:rFonts w:ascii="Times New Roman" w:hAnsi="Times New Roman" w:cs="Times New Roman"/>
          <w:bCs/>
          <w:sz w:val="24"/>
          <w:szCs w:val="24"/>
        </w:rPr>
      </w:pPr>
    </w:p>
    <w:p w14:paraId="55E5C7CE" w14:textId="7EE43E88" w:rsidR="004768D6" w:rsidRPr="00E615DE" w:rsidRDefault="004768D6" w:rsidP="004C087C">
      <w:pPr>
        <w:spacing w:after="0"/>
        <w:rPr>
          <w:rFonts w:ascii="Times New Roman" w:hAnsi="Times New Roman" w:cs="Times New Roman"/>
          <w:bCs/>
          <w:sz w:val="24"/>
          <w:szCs w:val="24"/>
          <w:u w:val="single"/>
        </w:rPr>
      </w:pPr>
      <w:r w:rsidRPr="00E615DE">
        <w:rPr>
          <w:rFonts w:ascii="Times New Roman" w:hAnsi="Times New Roman" w:cs="Times New Roman"/>
          <w:bCs/>
          <w:sz w:val="24"/>
          <w:szCs w:val="24"/>
          <w:u w:val="single"/>
        </w:rPr>
        <w:t>Moyens mis à la disposition des agents souhaitant télétravaillés :</w:t>
      </w:r>
    </w:p>
    <w:p w14:paraId="58391D74" w14:textId="654C6C1D" w:rsidR="00C770EB" w:rsidRPr="00E615DE" w:rsidRDefault="00C770EB" w:rsidP="004C087C">
      <w:pPr>
        <w:spacing w:after="0"/>
        <w:rPr>
          <w:rFonts w:ascii="Times New Roman" w:hAnsi="Times New Roman" w:cs="Times New Roman"/>
          <w:bCs/>
          <w:sz w:val="24"/>
          <w:szCs w:val="24"/>
        </w:rPr>
      </w:pPr>
      <w:r w:rsidRPr="00E615DE">
        <w:rPr>
          <w:rFonts w:ascii="Times New Roman" w:hAnsi="Times New Roman" w:cs="Times New Roman"/>
          <w:bCs/>
          <w:sz w:val="24"/>
          <w:szCs w:val="24"/>
        </w:rPr>
        <w:sym w:font="Wingdings" w:char="F06F"/>
      </w:r>
      <w:r w:rsidRPr="00E615DE">
        <w:rPr>
          <w:rFonts w:ascii="Times New Roman" w:hAnsi="Times New Roman" w:cs="Times New Roman"/>
          <w:bCs/>
          <w:sz w:val="24"/>
          <w:szCs w:val="24"/>
        </w:rPr>
        <w:t xml:space="preserve"> Téléphone portable</w:t>
      </w:r>
      <w:r w:rsidRPr="00E615DE">
        <w:rPr>
          <w:rFonts w:ascii="Times New Roman" w:hAnsi="Times New Roman" w:cs="Times New Roman"/>
          <w:bCs/>
          <w:sz w:val="24"/>
          <w:szCs w:val="24"/>
        </w:rPr>
        <w:tab/>
      </w:r>
      <w:r w:rsidRPr="00E615DE">
        <w:rPr>
          <w:rFonts w:ascii="Times New Roman" w:hAnsi="Times New Roman" w:cs="Times New Roman"/>
          <w:bCs/>
          <w:sz w:val="24"/>
          <w:szCs w:val="24"/>
        </w:rPr>
        <w:tab/>
      </w:r>
      <w:r w:rsidRPr="00E615DE">
        <w:rPr>
          <w:rFonts w:ascii="Times New Roman" w:hAnsi="Times New Roman" w:cs="Times New Roman"/>
          <w:bCs/>
          <w:sz w:val="24"/>
          <w:szCs w:val="24"/>
        </w:rPr>
        <w:sym w:font="Wingdings" w:char="F06F"/>
      </w:r>
      <w:r w:rsidRPr="00E615DE">
        <w:rPr>
          <w:rFonts w:ascii="Times New Roman" w:hAnsi="Times New Roman" w:cs="Times New Roman"/>
          <w:bCs/>
          <w:sz w:val="24"/>
          <w:szCs w:val="24"/>
        </w:rPr>
        <w:t xml:space="preserve"> Ordinateur portable</w:t>
      </w:r>
      <w:r w:rsidRPr="00E615DE">
        <w:rPr>
          <w:rFonts w:ascii="Times New Roman" w:hAnsi="Times New Roman" w:cs="Times New Roman"/>
          <w:bCs/>
          <w:sz w:val="24"/>
          <w:szCs w:val="24"/>
        </w:rPr>
        <w:tab/>
      </w:r>
      <w:r w:rsidRPr="00E615DE">
        <w:rPr>
          <w:rFonts w:ascii="Times New Roman" w:hAnsi="Times New Roman" w:cs="Times New Roman"/>
          <w:bCs/>
          <w:sz w:val="24"/>
          <w:szCs w:val="24"/>
        </w:rPr>
        <w:tab/>
      </w:r>
      <w:r w:rsidRPr="00E615DE">
        <w:rPr>
          <w:rFonts w:ascii="Times New Roman" w:hAnsi="Times New Roman" w:cs="Times New Roman"/>
          <w:bCs/>
          <w:sz w:val="24"/>
          <w:szCs w:val="24"/>
        </w:rPr>
        <w:sym w:font="Wingdings" w:char="F06F"/>
      </w:r>
      <w:r w:rsidRPr="00E615DE">
        <w:rPr>
          <w:rFonts w:ascii="Times New Roman" w:hAnsi="Times New Roman" w:cs="Times New Roman"/>
          <w:bCs/>
          <w:sz w:val="24"/>
          <w:szCs w:val="24"/>
        </w:rPr>
        <w:t xml:space="preserve"> Logiciels </w:t>
      </w:r>
    </w:p>
    <w:p w14:paraId="3FDC9171" w14:textId="32210D7D" w:rsidR="00C770EB" w:rsidRPr="00E615DE" w:rsidRDefault="00C770EB" w:rsidP="004C087C">
      <w:pPr>
        <w:spacing w:after="0"/>
        <w:rPr>
          <w:rFonts w:ascii="Times New Roman" w:hAnsi="Times New Roman" w:cs="Times New Roman"/>
          <w:bCs/>
          <w:sz w:val="24"/>
          <w:szCs w:val="24"/>
        </w:rPr>
      </w:pPr>
      <w:r w:rsidRPr="00E615DE">
        <w:rPr>
          <w:rFonts w:ascii="Times New Roman" w:hAnsi="Times New Roman" w:cs="Times New Roman"/>
          <w:bCs/>
          <w:sz w:val="24"/>
          <w:szCs w:val="24"/>
        </w:rPr>
        <w:sym w:font="Wingdings" w:char="F06F"/>
      </w:r>
      <w:r w:rsidRPr="00E615DE">
        <w:rPr>
          <w:rFonts w:ascii="Times New Roman" w:hAnsi="Times New Roman" w:cs="Times New Roman"/>
          <w:bCs/>
          <w:sz w:val="24"/>
          <w:szCs w:val="24"/>
        </w:rPr>
        <w:t xml:space="preserve"> Mobiliers</w:t>
      </w:r>
      <w:r w:rsidRPr="00E615DE">
        <w:rPr>
          <w:rFonts w:ascii="Times New Roman" w:hAnsi="Times New Roman" w:cs="Times New Roman"/>
          <w:bCs/>
          <w:sz w:val="24"/>
          <w:szCs w:val="24"/>
        </w:rPr>
        <w:tab/>
      </w:r>
      <w:r w:rsidRPr="00E615DE">
        <w:rPr>
          <w:rFonts w:ascii="Times New Roman" w:hAnsi="Times New Roman" w:cs="Times New Roman"/>
          <w:bCs/>
          <w:sz w:val="24"/>
          <w:szCs w:val="24"/>
        </w:rPr>
        <w:tab/>
      </w:r>
      <w:r w:rsidRPr="00E615DE">
        <w:rPr>
          <w:rFonts w:ascii="Times New Roman" w:hAnsi="Times New Roman" w:cs="Times New Roman"/>
          <w:bCs/>
          <w:sz w:val="24"/>
          <w:szCs w:val="24"/>
        </w:rPr>
        <w:tab/>
      </w:r>
      <w:r w:rsidR="00E5467F" w:rsidRPr="00E615DE">
        <w:rPr>
          <w:rFonts w:ascii="Times New Roman" w:hAnsi="Times New Roman" w:cs="Times New Roman"/>
          <w:bCs/>
          <w:sz w:val="24"/>
          <w:szCs w:val="24"/>
        </w:rPr>
        <w:tab/>
      </w:r>
      <w:r w:rsidRPr="00E615DE">
        <w:rPr>
          <w:rFonts w:ascii="Times New Roman" w:hAnsi="Times New Roman" w:cs="Times New Roman"/>
          <w:bCs/>
          <w:sz w:val="24"/>
          <w:szCs w:val="24"/>
        </w:rPr>
        <w:sym w:font="Wingdings" w:char="F06F"/>
      </w:r>
      <w:r w:rsidRPr="00E615DE">
        <w:rPr>
          <w:rFonts w:ascii="Times New Roman" w:hAnsi="Times New Roman" w:cs="Times New Roman"/>
          <w:bCs/>
          <w:sz w:val="24"/>
          <w:szCs w:val="24"/>
        </w:rPr>
        <w:t xml:space="preserve"> Autres : ……………………………………………………..</w:t>
      </w:r>
    </w:p>
    <w:p w14:paraId="23752B17" w14:textId="57A312CB" w:rsidR="00C770EB" w:rsidRPr="00E615DE" w:rsidRDefault="00C770EB" w:rsidP="004C087C">
      <w:pPr>
        <w:spacing w:after="0"/>
        <w:rPr>
          <w:rFonts w:ascii="Times New Roman" w:hAnsi="Times New Roman" w:cs="Times New Roman"/>
          <w:bCs/>
          <w:sz w:val="24"/>
          <w:szCs w:val="24"/>
        </w:rPr>
      </w:pPr>
    </w:p>
    <w:p w14:paraId="2614EAB6" w14:textId="3A9D2D78" w:rsidR="00805A18" w:rsidRPr="00E615DE" w:rsidRDefault="00805A18" w:rsidP="004C087C">
      <w:pPr>
        <w:spacing w:after="0"/>
        <w:rPr>
          <w:rFonts w:ascii="Times New Roman" w:hAnsi="Times New Roman" w:cs="Times New Roman"/>
          <w:bCs/>
          <w:sz w:val="24"/>
          <w:szCs w:val="24"/>
          <w:u w:val="single"/>
        </w:rPr>
      </w:pPr>
      <w:r w:rsidRPr="00E615DE">
        <w:rPr>
          <w:rFonts w:ascii="Times New Roman" w:hAnsi="Times New Roman" w:cs="Times New Roman"/>
          <w:bCs/>
          <w:sz w:val="24"/>
          <w:szCs w:val="24"/>
          <w:u w:val="single"/>
        </w:rPr>
        <w:t>Lieu de télétravail :</w:t>
      </w:r>
    </w:p>
    <w:p w14:paraId="3AE61BC7" w14:textId="4EA70E20" w:rsidR="00805A18" w:rsidRPr="00E615DE" w:rsidRDefault="00805A18" w:rsidP="004C087C">
      <w:pPr>
        <w:spacing w:after="0"/>
        <w:rPr>
          <w:rFonts w:ascii="Times New Roman" w:hAnsi="Times New Roman" w:cs="Times New Roman"/>
          <w:bCs/>
          <w:sz w:val="24"/>
          <w:szCs w:val="24"/>
        </w:rPr>
      </w:pPr>
      <w:r w:rsidRPr="00E615DE">
        <w:rPr>
          <w:rFonts w:ascii="Times New Roman" w:hAnsi="Times New Roman" w:cs="Times New Roman"/>
          <w:bCs/>
          <w:sz w:val="24"/>
          <w:szCs w:val="24"/>
        </w:rPr>
        <w:sym w:font="Wingdings" w:char="F06F"/>
      </w:r>
      <w:r w:rsidRPr="00E615DE">
        <w:rPr>
          <w:rFonts w:ascii="Times New Roman" w:hAnsi="Times New Roman" w:cs="Times New Roman"/>
          <w:bCs/>
          <w:sz w:val="24"/>
          <w:szCs w:val="24"/>
        </w:rPr>
        <w:t xml:space="preserve"> Domicile principal</w:t>
      </w:r>
      <w:r w:rsidR="00BA6454" w:rsidRPr="00E615DE">
        <w:rPr>
          <w:rFonts w:ascii="Times New Roman" w:hAnsi="Times New Roman" w:cs="Times New Roman"/>
          <w:bCs/>
          <w:sz w:val="24"/>
          <w:szCs w:val="24"/>
        </w:rPr>
        <w:tab/>
      </w:r>
      <w:r w:rsidR="00BA6454" w:rsidRPr="00E615DE">
        <w:rPr>
          <w:rFonts w:ascii="Times New Roman" w:hAnsi="Times New Roman" w:cs="Times New Roman"/>
          <w:bCs/>
          <w:sz w:val="24"/>
          <w:szCs w:val="24"/>
        </w:rPr>
        <w:tab/>
      </w:r>
      <w:r w:rsidR="00BA6454" w:rsidRPr="00E615DE">
        <w:rPr>
          <w:rFonts w:ascii="Times New Roman" w:hAnsi="Times New Roman" w:cs="Times New Roman"/>
          <w:bCs/>
          <w:sz w:val="24"/>
          <w:szCs w:val="24"/>
        </w:rPr>
        <w:tab/>
      </w:r>
      <w:r w:rsidR="00BA6454" w:rsidRPr="00E615DE">
        <w:rPr>
          <w:rFonts w:ascii="Times New Roman" w:hAnsi="Times New Roman" w:cs="Times New Roman"/>
          <w:bCs/>
          <w:sz w:val="24"/>
          <w:szCs w:val="24"/>
        </w:rPr>
        <w:sym w:font="Wingdings" w:char="F06F"/>
      </w:r>
      <w:r w:rsidR="00BA6454" w:rsidRPr="00E615DE">
        <w:rPr>
          <w:rFonts w:ascii="Times New Roman" w:hAnsi="Times New Roman" w:cs="Times New Roman"/>
          <w:bCs/>
          <w:sz w:val="24"/>
          <w:szCs w:val="24"/>
        </w:rPr>
        <w:t xml:space="preserve"> Domicile secondaire</w:t>
      </w:r>
      <w:r w:rsidR="00BA6454" w:rsidRPr="00E615DE">
        <w:rPr>
          <w:rFonts w:ascii="Times New Roman" w:hAnsi="Times New Roman" w:cs="Times New Roman"/>
          <w:bCs/>
          <w:sz w:val="24"/>
          <w:szCs w:val="24"/>
        </w:rPr>
        <w:tab/>
      </w:r>
      <w:r w:rsidR="00BA6454" w:rsidRPr="00E615DE">
        <w:rPr>
          <w:rFonts w:ascii="Times New Roman" w:hAnsi="Times New Roman" w:cs="Times New Roman"/>
          <w:bCs/>
          <w:sz w:val="24"/>
          <w:szCs w:val="24"/>
        </w:rPr>
        <w:tab/>
      </w:r>
      <w:r w:rsidR="00BA6454" w:rsidRPr="00E615DE">
        <w:rPr>
          <w:rFonts w:ascii="Times New Roman" w:hAnsi="Times New Roman" w:cs="Times New Roman"/>
          <w:bCs/>
          <w:sz w:val="24"/>
          <w:szCs w:val="24"/>
        </w:rPr>
        <w:sym w:font="Wingdings" w:char="F06F"/>
      </w:r>
      <w:r w:rsidR="00BA6454" w:rsidRPr="00E615DE">
        <w:rPr>
          <w:rFonts w:ascii="Times New Roman" w:hAnsi="Times New Roman" w:cs="Times New Roman"/>
          <w:bCs/>
          <w:sz w:val="24"/>
          <w:szCs w:val="24"/>
        </w:rPr>
        <w:t xml:space="preserve"> Espace de co-working</w:t>
      </w:r>
    </w:p>
    <w:p w14:paraId="15AE2B1D" w14:textId="1FFEAE2B" w:rsidR="00BA6454" w:rsidRPr="00E615DE" w:rsidRDefault="00BA6454" w:rsidP="004C087C">
      <w:pPr>
        <w:spacing w:after="0"/>
        <w:rPr>
          <w:rFonts w:ascii="Times New Roman" w:hAnsi="Times New Roman" w:cs="Times New Roman"/>
          <w:bCs/>
          <w:sz w:val="24"/>
          <w:szCs w:val="24"/>
          <w:u w:val="single"/>
        </w:rPr>
      </w:pPr>
    </w:p>
    <w:p w14:paraId="086C6C7C" w14:textId="2F43FF9C" w:rsidR="00114BEA" w:rsidRPr="00E615DE" w:rsidRDefault="00114BEA" w:rsidP="004C087C">
      <w:pPr>
        <w:spacing w:after="0"/>
        <w:rPr>
          <w:rFonts w:ascii="Times New Roman" w:hAnsi="Times New Roman" w:cs="Times New Roman"/>
          <w:bCs/>
          <w:sz w:val="24"/>
          <w:szCs w:val="24"/>
          <w:u w:val="single"/>
        </w:rPr>
      </w:pPr>
      <w:r w:rsidRPr="00E615DE">
        <w:rPr>
          <w:rFonts w:ascii="Times New Roman" w:hAnsi="Times New Roman" w:cs="Times New Roman"/>
          <w:bCs/>
          <w:sz w:val="24"/>
          <w:szCs w:val="24"/>
          <w:u w:val="single"/>
        </w:rPr>
        <w:t>Horaires télétravaillables :</w:t>
      </w:r>
    </w:p>
    <w:p w14:paraId="51A3A06B" w14:textId="0E297A6C" w:rsidR="00114BEA" w:rsidRPr="00E615DE" w:rsidRDefault="00114BEA" w:rsidP="004C087C">
      <w:pPr>
        <w:spacing w:after="0"/>
        <w:rPr>
          <w:rFonts w:ascii="Times New Roman" w:hAnsi="Times New Roman" w:cs="Times New Roman"/>
          <w:bCs/>
          <w:sz w:val="24"/>
          <w:szCs w:val="24"/>
        </w:rPr>
      </w:pPr>
      <w:r w:rsidRPr="00E615DE">
        <w:rPr>
          <w:rFonts w:ascii="Times New Roman" w:hAnsi="Times New Roman" w:cs="Times New Roman"/>
          <w:bCs/>
          <w:sz w:val="24"/>
          <w:szCs w:val="24"/>
        </w:rPr>
        <w:sym w:font="Wingdings" w:char="F06F"/>
      </w:r>
      <w:r w:rsidRPr="00E615DE">
        <w:rPr>
          <w:rFonts w:ascii="Times New Roman" w:hAnsi="Times New Roman" w:cs="Times New Roman"/>
          <w:bCs/>
          <w:sz w:val="24"/>
          <w:szCs w:val="24"/>
        </w:rPr>
        <w:t xml:space="preserve"> Horaires habituels de la collectivité</w:t>
      </w:r>
      <w:r w:rsidRPr="00E615DE">
        <w:rPr>
          <w:rFonts w:ascii="Times New Roman" w:hAnsi="Times New Roman" w:cs="Times New Roman"/>
          <w:bCs/>
          <w:sz w:val="24"/>
          <w:szCs w:val="24"/>
        </w:rPr>
        <w:tab/>
      </w:r>
      <w:r w:rsidRPr="00E615DE">
        <w:rPr>
          <w:rFonts w:ascii="Times New Roman" w:hAnsi="Times New Roman" w:cs="Times New Roman"/>
          <w:bCs/>
          <w:sz w:val="24"/>
          <w:szCs w:val="24"/>
        </w:rPr>
        <w:tab/>
      </w:r>
      <w:r w:rsidRPr="00E615DE">
        <w:rPr>
          <w:rFonts w:ascii="Times New Roman" w:hAnsi="Times New Roman" w:cs="Times New Roman"/>
          <w:bCs/>
          <w:sz w:val="24"/>
          <w:szCs w:val="24"/>
        </w:rPr>
        <w:sym w:font="Wingdings" w:char="F06F"/>
      </w:r>
      <w:r w:rsidRPr="00E615DE">
        <w:rPr>
          <w:rFonts w:ascii="Times New Roman" w:hAnsi="Times New Roman" w:cs="Times New Roman"/>
          <w:bCs/>
          <w:sz w:val="24"/>
          <w:szCs w:val="24"/>
        </w:rPr>
        <w:t xml:space="preserve"> Horaires spécifiques : ………………………………………………………………………………………………………………………………………………………………………………………………………………………………</w:t>
      </w:r>
    </w:p>
    <w:p w14:paraId="18D1F07B" w14:textId="49035CCD" w:rsidR="00114BEA" w:rsidRPr="00E615DE" w:rsidRDefault="00114BEA" w:rsidP="004C087C">
      <w:pPr>
        <w:spacing w:after="0"/>
        <w:rPr>
          <w:rFonts w:ascii="Times New Roman" w:hAnsi="Times New Roman" w:cs="Times New Roman"/>
          <w:bCs/>
          <w:sz w:val="24"/>
          <w:szCs w:val="24"/>
        </w:rPr>
      </w:pPr>
    </w:p>
    <w:p w14:paraId="210BEE34" w14:textId="061132DA" w:rsidR="00114BEA" w:rsidRPr="00E615DE" w:rsidRDefault="00114BEA" w:rsidP="004C087C">
      <w:pPr>
        <w:spacing w:after="0"/>
        <w:rPr>
          <w:rFonts w:ascii="Times New Roman" w:hAnsi="Times New Roman" w:cs="Times New Roman"/>
          <w:bCs/>
          <w:sz w:val="24"/>
          <w:szCs w:val="24"/>
          <w:u w:val="single"/>
        </w:rPr>
      </w:pPr>
      <w:r w:rsidRPr="00E615DE">
        <w:rPr>
          <w:rFonts w:ascii="Times New Roman" w:hAnsi="Times New Roman" w:cs="Times New Roman"/>
          <w:bCs/>
          <w:sz w:val="24"/>
          <w:szCs w:val="24"/>
          <w:u w:val="single"/>
        </w:rPr>
        <w:t>Règles particulières d’accolement des jours de télétravail :</w:t>
      </w:r>
    </w:p>
    <w:p w14:paraId="77FC4C5E" w14:textId="611FB011" w:rsidR="00114BEA" w:rsidRPr="00E615DE" w:rsidRDefault="00114BEA" w:rsidP="004C087C">
      <w:pPr>
        <w:spacing w:after="0"/>
        <w:rPr>
          <w:rFonts w:ascii="Times New Roman" w:hAnsi="Times New Roman" w:cs="Times New Roman"/>
          <w:bCs/>
          <w:sz w:val="24"/>
          <w:szCs w:val="24"/>
        </w:rPr>
      </w:pPr>
      <w:r w:rsidRPr="00E615DE">
        <w:rPr>
          <w:rFonts w:ascii="Times New Roman" w:hAnsi="Times New Roman" w:cs="Times New Roman"/>
          <w:bCs/>
          <w:sz w:val="24"/>
          <w:szCs w:val="24"/>
        </w:rPr>
        <w:sym w:font="Wingdings" w:char="F06F"/>
      </w:r>
      <w:r w:rsidRPr="00E615DE">
        <w:rPr>
          <w:rFonts w:ascii="Times New Roman" w:hAnsi="Times New Roman" w:cs="Times New Roman"/>
          <w:bCs/>
          <w:sz w:val="24"/>
          <w:szCs w:val="24"/>
        </w:rPr>
        <w:t xml:space="preserve"> Aucune règle particulière</w:t>
      </w:r>
      <w:r w:rsidRPr="00E615DE">
        <w:rPr>
          <w:rFonts w:ascii="Times New Roman" w:hAnsi="Times New Roman" w:cs="Times New Roman"/>
          <w:bCs/>
          <w:sz w:val="24"/>
          <w:szCs w:val="24"/>
        </w:rPr>
        <w:tab/>
      </w:r>
      <w:r w:rsidRPr="00E615DE">
        <w:rPr>
          <w:rFonts w:ascii="Times New Roman" w:hAnsi="Times New Roman" w:cs="Times New Roman"/>
          <w:bCs/>
          <w:sz w:val="24"/>
          <w:szCs w:val="24"/>
        </w:rPr>
        <w:tab/>
      </w:r>
      <w:r w:rsidRPr="00E615DE">
        <w:rPr>
          <w:rFonts w:ascii="Times New Roman" w:hAnsi="Times New Roman" w:cs="Times New Roman"/>
          <w:bCs/>
          <w:sz w:val="24"/>
          <w:szCs w:val="24"/>
        </w:rPr>
        <w:tab/>
      </w:r>
      <w:r w:rsidRPr="00E615DE">
        <w:rPr>
          <w:rFonts w:ascii="Times New Roman" w:hAnsi="Times New Roman" w:cs="Times New Roman"/>
          <w:bCs/>
          <w:sz w:val="24"/>
          <w:szCs w:val="24"/>
        </w:rPr>
        <w:tab/>
      </w:r>
      <w:r w:rsidRPr="00E615DE">
        <w:rPr>
          <w:rFonts w:ascii="Times New Roman" w:hAnsi="Times New Roman" w:cs="Times New Roman"/>
          <w:bCs/>
          <w:sz w:val="24"/>
          <w:szCs w:val="24"/>
        </w:rPr>
        <w:sym w:font="Wingdings" w:char="F06F"/>
      </w:r>
      <w:r w:rsidRPr="00E615DE">
        <w:rPr>
          <w:rFonts w:ascii="Times New Roman" w:hAnsi="Times New Roman" w:cs="Times New Roman"/>
          <w:bCs/>
          <w:sz w:val="24"/>
          <w:szCs w:val="24"/>
        </w:rPr>
        <w:t xml:space="preserve"> Le télétravail n’est pas autori</w:t>
      </w:r>
      <w:r w:rsidR="003801D5">
        <w:rPr>
          <w:rFonts w:ascii="Times New Roman" w:hAnsi="Times New Roman" w:cs="Times New Roman"/>
          <w:bCs/>
          <w:sz w:val="24"/>
          <w:szCs w:val="24"/>
        </w:rPr>
        <w:t>s</w:t>
      </w:r>
      <w:r w:rsidRPr="00E615DE">
        <w:rPr>
          <w:rFonts w:ascii="Times New Roman" w:hAnsi="Times New Roman" w:cs="Times New Roman"/>
          <w:bCs/>
          <w:sz w:val="24"/>
          <w:szCs w:val="24"/>
        </w:rPr>
        <w:t>é :</w:t>
      </w:r>
    </w:p>
    <w:p w14:paraId="40DAAF8B" w14:textId="4F10FCC4" w:rsidR="00114BEA" w:rsidRPr="00E615DE" w:rsidRDefault="00114BEA" w:rsidP="004C087C">
      <w:pPr>
        <w:spacing w:after="0"/>
        <w:rPr>
          <w:rFonts w:ascii="Times New Roman" w:hAnsi="Times New Roman" w:cs="Times New Roman"/>
          <w:bCs/>
          <w:sz w:val="24"/>
          <w:szCs w:val="24"/>
        </w:rPr>
      </w:pPr>
      <w:r w:rsidRPr="00E615DE">
        <w:rPr>
          <w:rFonts w:ascii="Times New Roman" w:hAnsi="Times New Roman" w:cs="Times New Roman"/>
          <w:bCs/>
          <w:sz w:val="24"/>
          <w:szCs w:val="24"/>
        </w:rPr>
        <w:t>(ex : pas de jour de télétravail accolé à une journée de temps partiel, ou pas de jour de télétravail accolé au repos hebdomadaire)</w:t>
      </w:r>
    </w:p>
    <w:p w14:paraId="6CA4D66C" w14:textId="0258651A" w:rsidR="00114BEA" w:rsidRPr="00E615DE" w:rsidRDefault="00114BEA" w:rsidP="004C087C">
      <w:pPr>
        <w:spacing w:after="0"/>
        <w:rPr>
          <w:rFonts w:ascii="Times New Roman" w:hAnsi="Times New Roman" w:cs="Times New Roman"/>
          <w:bCs/>
          <w:sz w:val="24"/>
          <w:szCs w:val="24"/>
        </w:rPr>
      </w:pPr>
      <w:r w:rsidRPr="00E615DE">
        <w:rPr>
          <w:rFonts w:ascii="Times New Roman" w:hAnsi="Times New Roman" w:cs="Times New Roman"/>
          <w:bCs/>
          <w:sz w:val="24"/>
          <w:szCs w:val="24"/>
        </w:rPr>
        <w:t>………………………………………………………………………………………………………………………………………………………………………………………………………………………………</w:t>
      </w:r>
    </w:p>
    <w:p w14:paraId="58C3548C" w14:textId="77777777" w:rsidR="00114BEA" w:rsidRPr="00E615DE" w:rsidRDefault="00114BEA" w:rsidP="004C087C">
      <w:pPr>
        <w:spacing w:after="0"/>
        <w:rPr>
          <w:rFonts w:ascii="Times New Roman" w:hAnsi="Times New Roman" w:cs="Times New Roman"/>
          <w:bCs/>
          <w:sz w:val="24"/>
          <w:szCs w:val="24"/>
        </w:rPr>
      </w:pPr>
    </w:p>
    <w:p w14:paraId="29D09DD0" w14:textId="2037D296" w:rsidR="002264DC" w:rsidRPr="00E615DE" w:rsidRDefault="002264DC" w:rsidP="002264DC">
      <w:pPr>
        <w:spacing w:after="0"/>
        <w:rPr>
          <w:rFonts w:ascii="Times New Roman" w:hAnsi="Times New Roman" w:cs="Times New Roman"/>
          <w:bCs/>
          <w:sz w:val="24"/>
          <w:szCs w:val="24"/>
          <w:u w:val="single"/>
        </w:rPr>
      </w:pPr>
      <w:r w:rsidRPr="00E615DE">
        <w:rPr>
          <w:rFonts w:ascii="Times New Roman" w:hAnsi="Times New Roman" w:cs="Times New Roman"/>
          <w:bCs/>
          <w:sz w:val="24"/>
          <w:szCs w:val="24"/>
          <w:u w:val="single"/>
        </w:rPr>
        <w:t>Préparation à la mise en place :</w:t>
      </w:r>
    </w:p>
    <w:p w14:paraId="2CC925B3" w14:textId="12F1CDF9" w:rsidR="002264DC" w:rsidRPr="00E615DE" w:rsidRDefault="002264DC" w:rsidP="002264DC">
      <w:pPr>
        <w:spacing w:after="0"/>
        <w:rPr>
          <w:rFonts w:ascii="Times New Roman" w:hAnsi="Times New Roman" w:cs="Times New Roman"/>
          <w:bCs/>
          <w:sz w:val="24"/>
          <w:szCs w:val="24"/>
        </w:rPr>
      </w:pPr>
      <w:r w:rsidRPr="00E615DE">
        <w:rPr>
          <w:rFonts w:ascii="Times New Roman" w:hAnsi="Times New Roman" w:cs="Times New Roman"/>
          <w:bCs/>
          <w:sz w:val="24"/>
          <w:szCs w:val="24"/>
        </w:rPr>
        <w:sym w:font="Wingdings" w:char="F06F"/>
      </w:r>
      <w:r w:rsidRPr="00E615DE">
        <w:rPr>
          <w:rFonts w:ascii="Times New Roman" w:hAnsi="Times New Roman" w:cs="Times New Roman"/>
          <w:bCs/>
          <w:sz w:val="24"/>
          <w:szCs w:val="24"/>
        </w:rPr>
        <w:t xml:space="preserve"> Information préalable des agents</w:t>
      </w:r>
      <w:r w:rsidRPr="00E615DE">
        <w:rPr>
          <w:rFonts w:ascii="Times New Roman" w:hAnsi="Times New Roman" w:cs="Times New Roman"/>
          <w:bCs/>
          <w:sz w:val="24"/>
          <w:szCs w:val="24"/>
        </w:rPr>
        <w:tab/>
      </w:r>
      <w:r w:rsidRPr="00E615DE">
        <w:rPr>
          <w:rFonts w:ascii="Times New Roman" w:hAnsi="Times New Roman" w:cs="Times New Roman"/>
          <w:bCs/>
          <w:sz w:val="24"/>
          <w:szCs w:val="24"/>
        </w:rPr>
        <w:tab/>
      </w:r>
      <w:r w:rsidRPr="00E615DE">
        <w:rPr>
          <w:rFonts w:ascii="Times New Roman" w:hAnsi="Times New Roman" w:cs="Times New Roman"/>
          <w:bCs/>
          <w:sz w:val="24"/>
          <w:szCs w:val="24"/>
        </w:rPr>
        <w:tab/>
      </w:r>
      <w:r w:rsidRPr="00E615DE">
        <w:rPr>
          <w:rFonts w:ascii="Times New Roman" w:hAnsi="Times New Roman" w:cs="Times New Roman"/>
          <w:bCs/>
          <w:sz w:val="24"/>
          <w:szCs w:val="24"/>
        </w:rPr>
        <w:tab/>
      </w:r>
      <w:r w:rsidRPr="00E615DE">
        <w:rPr>
          <w:rFonts w:ascii="Times New Roman" w:hAnsi="Times New Roman" w:cs="Times New Roman"/>
          <w:bCs/>
          <w:sz w:val="24"/>
          <w:szCs w:val="24"/>
        </w:rPr>
        <w:sym w:font="Wingdings" w:char="F06F"/>
      </w:r>
      <w:r w:rsidRPr="00E615DE">
        <w:rPr>
          <w:rFonts w:ascii="Times New Roman" w:hAnsi="Times New Roman" w:cs="Times New Roman"/>
          <w:bCs/>
          <w:sz w:val="24"/>
          <w:szCs w:val="24"/>
        </w:rPr>
        <w:t xml:space="preserve"> Formation des agents</w:t>
      </w:r>
    </w:p>
    <w:p w14:paraId="61778386" w14:textId="66988628" w:rsidR="002264DC" w:rsidRPr="00E615DE" w:rsidRDefault="002264DC" w:rsidP="002264DC">
      <w:pPr>
        <w:spacing w:after="0"/>
        <w:rPr>
          <w:rFonts w:ascii="Times New Roman" w:hAnsi="Times New Roman" w:cs="Times New Roman"/>
          <w:bCs/>
          <w:sz w:val="24"/>
          <w:szCs w:val="24"/>
        </w:rPr>
      </w:pPr>
      <w:r w:rsidRPr="00E615DE">
        <w:rPr>
          <w:rFonts w:ascii="Times New Roman" w:hAnsi="Times New Roman" w:cs="Times New Roman"/>
          <w:bCs/>
          <w:sz w:val="24"/>
          <w:szCs w:val="24"/>
        </w:rPr>
        <w:sym w:font="Wingdings" w:char="F06F"/>
      </w:r>
      <w:r w:rsidRPr="00E615DE">
        <w:rPr>
          <w:rFonts w:ascii="Times New Roman" w:hAnsi="Times New Roman" w:cs="Times New Roman"/>
          <w:bCs/>
          <w:sz w:val="24"/>
          <w:szCs w:val="24"/>
        </w:rPr>
        <w:t xml:space="preserve"> Formation des cadres</w:t>
      </w:r>
      <w:r w:rsidRPr="00E615DE">
        <w:rPr>
          <w:rFonts w:ascii="Times New Roman" w:hAnsi="Times New Roman" w:cs="Times New Roman"/>
          <w:bCs/>
          <w:sz w:val="24"/>
          <w:szCs w:val="24"/>
        </w:rPr>
        <w:tab/>
      </w:r>
      <w:r w:rsidRPr="00E615DE">
        <w:rPr>
          <w:rFonts w:ascii="Times New Roman" w:hAnsi="Times New Roman" w:cs="Times New Roman"/>
          <w:bCs/>
          <w:sz w:val="24"/>
          <w:szCs w:val="24"/>
        </w:rPr>
        <w:tab/>
      </w:r>
      <w:r w:rsidRPr="00E615DE">
        <w:rPr>
          <w:rFonts w:ascii="Times New Roman" w:hAnsi="Times New Roman" w:cs="Times New Roman"/>
          <w:bCs/>
          <w:sz w:val="24"/>
          <w:szCs w:val="24"/>
        </w:rPr>
        <w:tab/>
      </w:r>
      <w:r w:rsidRPr="00E615DE">
        <w:rPr>
          <w:rFonts w:ascii="Times New Roman" w:hAnsi="Times New Roman" w:cs="Times New Roman"/>
          <w:bCs/>
          <w:sz w:val="24"/>
          <w:szCs w:val="24"/>
        </w:rPr>
        <w:tab/>
      </w:r>
      <w:r w:rsidRPr="00E615DE">
        <w:rPr>
          <w:rFonts w:ascii="Times New Roman" w:hAnsi="Times New Roman" w:cs="Times New Roman"/>
          <w:bCs/>
          <w:sz w:val="24"/>
          <w:szCs w:val="24"/>
        </w:rPr>
        <w:tab/>
      </w:r>
      <w:r w:rsidRPr="00E615DE">
        <w:rPr>
          <w:rFonts w:ascii="Times New Roman" w:hAnsi="Times New Roman" w:cs="Times New Roman"/>
          <w:bCs/>
          <w:sz w:val="24"/>
          <w:szCs w:val="24"/>
        </w:rPr>
        <w:sym w:font="Wingdings" w:char="F06F"/>
      </w:r>
      <w:r w:rsidRPr="00E615DE">
        <w:rPr>
          <w:rFonts w:ascii="Times New Roman" w:hAnsi="Times New Roman" w:cs="Times New Roman"/>
          <w:bCs/>
          <w:sz w:val="24"/>
          <w:szCs w:val="24"/>
        </w:rPr>
        <w:t xml:space="preserve"> Mise en place d’une charte de télétravail</w:t>
      </w:r>
    </w:p>
    <w:p w14:paraId="045F95CF" w14:textId="20BCBBFF" w:rsidR="002264DC" w:rsidRPr="00E615DE" w:rsidRDefault="002264DC" w:rsidP="002264DC">
      <w:pPr>
        <w:spacing w:after="0"/>
        <w:rPr>
          <w:rFonts w:ascii="Times New Roman" w:hAnsi="Times New Roman" w:cs="Times New Roman"/>
          <w:bCs/>
          <w:sz w:val="24"/>
          <w:szCs w:val="24"/>
        </w:rPr>
      </w:pPr>
      <w:r w:rsidRPr="00E615DE">
        <w:rPr>
          <w:rFonts w:ascii="Times New Roman" w:hAnsi="Times New Roman" w:cs="Times New Roman"/>
          <w:bCs/>
          <w:sz w:val="24"/>
          <w:szCs w:val="24"/>
        </w:rPr>
        <w:sym w:font="Wingdings" w:char="F06F"/>
      </w:r>
      <w:r w:rsidRPr="00E615DE">
        <w:rPr>
          <w:rFonts w:ascii="Times New Roman" w:hAnsi="Times New Roman" w:cs="Times New Roman"/>
          <w:bCs/>
          <w:sz w:val="24"/>
          <w:szCs w:val="24"/>
        </w:rPr>
        <w:t xml:space="preserve"> Mise en place d’une prévention spécifique liée aux risques du télétravail</w:t>
      </w:r>
    </w:p>
    <w:p w14:paraId="711FDE8D" w14:textId="7950D35A" w:rsidR="002264DC" w:rsidRPr="00E615DE" w:rsidRDefault="002264DC" w:rsidP="002264DC">
      <w:pPr>
        <w:spacing w:after="0"/>
        <w:rPr>
          <w:rFonts w:ascii="Times New Roman" w:hAnsi="Times New Roman" w:cs="Times New Roman"/>
          <w:bCs/>
          <w:sz w:val="24"/>
          <w:szCs w:val="24"/>
          <w:u w:val="single"/>
        </w:rPr>
      </w:pPr>
      <w:r w:rsidRPr="00E615DE">
        <w:rPr>
          <w:rFonts w:ascii="Times New Roman" w:hAnsi="Times New Roman" w:cs="Times New Roman"/>
          <w:bCs/>
          <w:sz w:val="24"/>
          <w:szCs w:val="24"/>
        </w:rPr>
        <w:tab/>
      </w:r>
    </w:p>
    <w:p w14:paraId="2E30F499" w14:textId="537CADAE" w:rsidR="004768D6" w:rsidRPr="00E615DE" w:rsidRDefault="00C52EED" w:rsidP="004C087C">
      <w:pPr>
        <w:spacing w:after="0"/>
        <w:rPr>
          <w:rFonts w:ascii="Times New Roman" w:hAnsi="Times New Roman" w:cs="Times New Roman"/>
          <w:bCs/>
          <w:sz w:val="24"/>
          <w:szCs w:val="24"/>
          <w:u w:val="single"/>
        </w:rPr>
      </w:pPr>
      <w:r w:rsidRPr="00E615DE">
        <w:rPr>
          <w:rFonts w:ascii="Times New Roman" w:hAnsi="Times New Roman" w:cs="Times New Roman"/>
          <w:bCs/>
          <w:sz w:val="24"/>
          <w:szCs w:val="24"/>
          <w:u w:val="single"/>
        </w:rPr>
        <w:t>Mise en place de l’indemnité de télétravail :</w:t>
      </w:r>
    </w:p>
    <w:p w14:paraId="68A29C37" w14:textId="684A4112" w:rsidR="00012E4A" w:rsidRDefault="00C52EED" w:rsidP="00012E4A">
      <w:pPr>
        <w:spacing w:after="0"/>
        <w:rPr>
          <w:rFonts w:ascii="Times New Roman" w:hAnsi="Times New Roman" w:cs="Times New Roman"/>
          <w:bCs/>
          <w:sz w:val="24"/>
          <w:szCs w:val="24"/>
        </w:rPr>
      </w:pPr>
      <w:r w:rsidRPr="00E615DE">
        <w:rPr>
          <w:rFonts w:ascii="Times New Roman" w:hAnsi="Times New Roman" w:cs="Times New Roman"/>
          <w:bCs/>
          <w:sz w:val="24"/>
          <w:szCs w:val="24"/>
        </w:rPr>
        <w:sym w:font="Wingdings" w:char="F06F"/>
      </w:r>
      <w:r w:rsidRPr="00E615DE">
        <w:rPr>
          <w:rFonts w:ascii="Times New Roman" w:hAnsi="Times New Roman" w:cs="Times New Roman"/>
          <w:bCs/>
          <w:sz w:val="24"/>
          <w:szCs w:val="24"/>
        </w:rPr>
        <w:t xml:space="preserve"> Non</w:t>
      </w:r>
      <w:r w:rsidRPr="00E615DE">
        <w:rPr>
          <w:rFonts w:ascii="Times New Roman" w:hAnsi="Times New Roman" w:cs="Times New Roman"/>
          <w:bCs/>
          <w:sz w:val="24"/>
          <w:szCs w:val="24"/>
        </w:rPr>
        <w:tab/>
      </w:r>
      <w:r w:rsidRPr="00E615DE">
        <w:rPr>
          <w:rFonts w:ascii="Times New Roman" w:hAnsi="Times New Roman" w:cs="Times New Roman"/>
          <w:bCs/>
          <w:sz w:val="24"/>
          <w:szCs w:val="24"/>
        </w:rPr>
        <w:tab/>
      </w:r>
      <w:r w:rsidRPr="00E615DE">
        <w:rPr>
          <w:rFonts w:ascii="Times New Roman" w:hAnsi="Times New Roman" w:cs="Times New Roman"/>
          <w:bCs/>
          <w:sz w:val="24"/>
          <w:szCs w:val="24"/>
        </w:rPr>
        <w:tab/>
      </w:r>
      <w:r w:rsidRPr="00E615DE">
        <w:rPr>
          <w:rFonts w:ascii="Times New Roman" w:hAnsi="Times New Roman" w:cs="Times New Roman"/>
          <w:bCs/>
          <w:sz w:val="24"/>
          <w:szCs w:val="24"/>
        </w:rPr>
        <w:tab/>
      </w:r>
      <w:r w:rsidRPr="00E615DE">
        <w:rPr>
          <w:rFonts w:ascii="Times New Roman" w:hAnsi="Times New Roman" w:cs="Times New Roman"/>
          <w:bCs/>
          <w:sz w:val="24"/>
          <w:szCs w:val="24"/>
        </w:rPr>
        <w:sym w:font="Wingdings" w:char="F06F"/>
      </w:r>
      <w:r w:rsidRPr="00E615DE">
        <w:rPr>
          <w:rFonts w:ascii="Times New Roman" w:hAnsi="Times New Roman" w:cs="Times New Roman"/>
          <w:bCs/>
          <w:sz w:val="24"/>
          <w:szCs w:val="24"/>
        </w:rPr>
        <w:t xml:space="preserve"> Oui, montant : ………………€/jour télétravaillé</w:t>
      </w:r>
    </w:p>
    <w:p w14:paraId="762E8DBB" w14:textId="77777777" w:rsidR="00012E4A" w:rsidRDefault="00012E4A" w:rsidP="00012E4A">
      <w:pPr>
        <w:spacing w:after="0"/>
        <w:rPr>
          <w:rFonts w:ascii="Times New Roman" w:hAnsi="Times New Roman" w:cs="Times New Roman"/>
          <w:bCs/>
          <w:sz w:val="24"/>
          <w:szCs w:val="24"/>
          <w:u w:val="single"/>
        </w:rPr>
      </w:pPr>
    </w:p>
    <w:p w14:paraId="1E83428B" w14:textId="77777777" w:rsidR="00912D4A" w:rsidRDefault="00912D4A" w:rsidP="00012E4A">
      <w:pPr>
        <w:spacing w:after="0"/>
        <w:rPr>
          <w:rFonts w:ascii="Times New Roman" w:hAnsi="Times New Roman" w:cs="Times New Roman"/>
          <w:bCs/>
          <w:sz w:val="24"/>
          <w:szCs w:val="24"/>
          <w:u w:val="single"/>
        </w:rPr>
      </w:pPr>
    </w:p>
    <w:p w14:paraId="0B809BA4" w14:textId="77777777" w:rsidR="00912D4A" w:rsidRDefault="00912D4A" w:rsidP="00012E4A">
      <w:pPr>
        <w:spacing w:after="0"/>
        <w:rPr>
          <w:rFonts w:ascii="Times New Roman" w:hAnsi="Times New Roman" w:cs="Times New Roman"/>
          <w:bCs/>
          <w:sz w:val="24"/>
          <w:szCs w:val="24"/>
          <w:u w:val="single"/>
        </w:rPr>
      </w:pPr>
    </w:p>
    <w:p w14:paraId="200DC2F1" w14:textId="77777777" w:rsidR="00912D4A" w:rsidRDefault="00912D4A" w:rsidP="00012E4A">
      <w:pPr>
        <w:spacing w:after="0"/>
        <w:rPr>
          <w:rFonts w:ascii="Times New Roman" w:hAnsi="Times New Roman" w:cs="Times New Roman"/>
          <w:bCs/>
          <w:sz w:val="24"/>
          <w:szCs w:val="24"/>
          <w:u w:val="single"/>
        </w:rPr>
      </w:pPr>
    </w:p>
    <w:p w14:paraId="664BF794" w14:textId="77777777" w:rsidR="00767A26" w:rsidRDefault="00767A26" w:rsidP="00012E4A">
      <w:pPr>
        <w:spacing w:after="0"/>
        <w:rPr>
          <w:rFonts w:ascii="Times New Roman" w:hAnsi="Times New Roman" w:cs="Times New Roman"/>
          <w:bCs/>
          <w:sz w:val="24"/>
          <w:szCs w:val="24"/>
          <w:u w:val="single"/>
        </w:rPr>
      </w:pPr>
    </w:p>
    <w:p w14:paraId="1709EAC2" w14:textId="77777777" w:rsidR="00912D4A" w:rsidRDefault="00912D4A" w:rsidP="00012E4A">
      <w:pPr>
        <w:spacing w:after="0"/>
        <w:rPr>
          <w:rFonts w:ascii="Times New Roman" w:hAnsi="Times New Roman" w:cs="Times New Roman"/>
          <w:bCs/>
          <w:sz w:val="24"/>
          <w:szCs w:val="24"/>
          <w:u w:val="single"/>
        </w:rPr>
      </w:pPr>
    </w:p>
    <w:p w14:paraId="2D4033A4" w14:textId="03AF4674" w:rsidR="00012E4A" w:rsidRDefault="00012E4A" w:rsidP="00012E4A">
      <w:pPr>
        <w:spacing w:after="0"/>
        <w:rPr>
          <w:rFonts w:ascii="Times New Roman" w:hAnsi="Times New Roman" w:cs="Times New Roman"/>
          <w:bCs/>
          <w:sz w:val="24"/>
          <w:szCs w:val="24"/>
        </w:rPr>
      </w:pPr>
      <w:r w:rsidRPr="00012E4A">
        <w:rPr>
          <w:rFonts w:ascii="Times New Roman" w:hAnsi="Times New Roman" w:cs="Times New Roman"/>
          <w:bCs/>
          <w:sz w:val="24"/>
          <w:szCs w:val="24"/>
          <w:u w:val="single"/>
        </w:rPr>
        <w:t>Pièces à fournir :</w:t>
      </w:r>
      <w:r>
        <w:rPr>
          <w:rFonts w:ascii="Times New Roman" w:hAnsi="Times New Roman" w:cs="Times New Roman"/>
          <w:bCs/>
          <w:sz w:val="24"/>
          <w:szCs w:val="24"/>
        </w:rPr>
        <w:t xml:space="preserve"> projet de délibération.</w:t>
      </w:r>
    </w:p>
    <w:p w14:paraId="1AA22471" w14:textId="77777777" w:rsidR="00012E4A" w:rsidRDefault="00012E4A" w:rsidP="00012E4A">
      <w:pPr>
        <w:spacing w:after="0"/>
        <w:rPr>
          <w:rFonts w:ascii="Times New Roman" w:hAnsi="Times New Roman" w:cs="Times New Roman"/>
          <w:bCs/>
          <w:sz w:val="24"/>
          <w:szCs w:val="24"/>
        </w:rPr>
      </w:pPr>
    </w:p>
    <w:p w14:paraId="5842C324" w14:textId="7A577845" w:rsidR="00012E4A" w:rsidRDefault="00012E4A" w:rsidP="00012E4A">
      <w:pPr>
        <w:spacing w:after="0"/>
        <w:rPr>
          <w:rFonts w:ascii="Times New Roman" w:hAnsi="Times New Roman" w:cs="Times New Roman"/>
          <w:bCs/>
          <w:sz w:val="24"/>
          <w:szCs w:val="24"/>
        </w:rPr>
      </w:pPr>
      <w:r w:rsidRPr="00012E4A">
        <w:rPr>
          <w:rFonts w:ascii="Times New Roman" w:hAnsi="Times New Roman" w:cs="Times New Roman"/>
          <w:bCs/>
          <w:sz w:val="24"/>
          <w:szCs w:val="24"/>
          <w:u w:val="single"/>
        </w:rPr>
        <w:t>Date d’effet :</w:t>
      </w:r>
      <w:r>
        <w:rPr>
          <w:rFonts w:ascii="Times New Roman" w:hAnsi="Times New Roman" w:cs="Times New Roman"/>
          <w:bCs/>
          <w:sz w:val="24"/>
          <w:szCs w:val="24"/>
        </w:rPr>
        <w:t xml:space="preserve"> …………………………</w:t>
      </w:r>
    </w:p>
    <w:p w14:paraId="14B270F4" w14:textId="77777777" w:rsidR="00012E4A" w:rsidRDefault="00012E4A" w:rsidP="00012E4A">
      <w:pPr>
        <w:spacing w:after="0"/>
        <w:rPr>
          <w:rFonts w:ascii="Times New Roman" w:hAnsi="Times New Roman" w:cs="Times New Roman"/>
          <w:bCs/>
          <w:sz w:val="24"/>
          <w:szCs w:val="24"/>
        </w:rPr>
      </w:pPr>
    </w:p>
    <w:p w14:paraId="59B08ADF" w14:textId="47AC2D4F" w:rsidR="00012E4A" w:rsidRDefault="00012E4A" w:rsidP="00012E4A">
      <w:pPr>
        <w:spacing w:after="0"/>
        <w:rPr>
          <w:rFonts w:ascii="Times New Roman" w:hAnsi="Times New Roman" w:cs="Times New Roman"/>
          <w:bCs/>
          <w:sz w:val="24"/>
          <w:szCs w:val="24"/>
        </w:rPr>
      </w:pPr>
      <w:r>
        <w:rPr>
          <w:rFonts w:ascii="Times New Roman" w:hAnsi="Times New Roman" w:cs="Times New Roman"/>
          <w:bCs/>
          <w:sz w:val="24"/>
          <w:szCs w:val="24"/>
        </w:rPr>
        <w:t>Fait à ……………………………., le ……………………………</w:t>
      </w:r>
    </w:p>
    <w:p w14:paraId="12C74EA3" w14:textId="3F9656C4" w:rsidR="00012E4A" w:rsidRDefault="00012E4A" w:rsidP="00012E4A">
      <w:pPr>
        <w:spacing w:after="0"/>
        <w:rPr>
          <w:rFonts w:ascii="Times New Roman" w:hAnsi="Times New Roman" w:cs="Times New Roman"/>
          <w:bCs/>
          <w:sz w:val="24"/>
          <w:szCs w:val="24"/>
        </w:rPr>
      </w:pPr>
      <w:r>
        <w:rPr>
          <w:rFonts w:ascii="Times New Roman" w:hAnsi="Times New Roman" w:cs="Times New Roman"/>
          <w:bCs/>
          <w:sz w:val="24"/>
          <w:szCs w:val="24"/>
        </w:rPr>
        <w:t>Signature de l’autorité territoriale</w:t>
      </w:r>
    </w:p>
    <w:p w14:paraId="7F826395" w14:textId="77777777" w:rsidR="00012E4A" w:rsidRDefault="00012E4A" w:rsidP="00012E4A">
      <w:pPr>
        <w:spacing w:after="0"/>
        <w:rPr>
          <w:rFonts w:ascii="Times New Roman" w:hAnsi="Times New Roman" w:cs="Times New Roman"/>
          <w:bCs/>
          <w:sz w:val="24"/>
          <w:szCs w:val="24"/>
        </w:rPr>
      </w:pPr>
    </w:p>
    <w:p w14:paraId="73E361EE" w14:textId="77777777" w:rsidR="00012E4A" w:rsidRDefault="00012E4A" w:rsidP="00012E4A">
      <w:pPr>
        <w:spacing w:after="0"/>
        <w:rPr>
          <w:rFonts w:ascii="Times New Roman" w:hAnsi="Times New Roman" w:cs="Times New Roman"/>
          <w:bCs/>
          <w:sz w:val="24"/>
          <w:szCs w:val="24"/>
        </w:rPr>
      </w:pPr>
    </w:p>
    <w:p w14:paraId="4F49565C" w14:textId="77777777" w:rsidR="00012E4A" w:rsidRDefault="00012E4A" w:rsidP="00012E4A">
      <w:pPr>
        <w:spacing w:after="0"/>
        <w:rPr>
          <w:rFonts w:ascii="Times New Roman" w:hAnsi="Times New Roman" w:cs="Times New Roman"/>
          <w:bCs/>
          <w:sz w:val="24"/>
          <w:szCs w:val="24"/>
        </w:rPr>
      </w:pPr>
    </w:p>
    <w:p w14:paraId="21FD516D" w14:textId="77777777" w:rsidR="00012E4A" w:rsidRDefault="00012E4A" w:rsidP="00012E4A">
      <w:pPr>
        <w:spacing w:after="0"/>
        <w:rPr>
          <w:rFonts w:ascii="Times New Roman" w:hAnsi="Times New Roman" w:cs="Times New Roman"/>
          <w:bCs/>
          <w:sz w:val="24"/>
          <w:szCs w:val="24"/>
        </w:rPr>
      </w:pPr>
    </w:p>
    <w:p w14:paraId="6DC472A4" w14:textId="77777777" w:rsidR="00012E4A" w:rsidRPr="00012E4A" w:rsidRDefault="00012E4A" w:rsidP="00012E4A">
      <w:pPr>
        <w:spacing w:after="0"/>
        <w:rPr>
          <w:rFonts w:ascii="Times New Roman" w:hAnsi="Times New Roman" w:cs="Times New Roman"/>
          <w:bCs/>
          <w:sz w:val="24"/>
          <w:szCs w:val="24"/>
        </w:rPr>
      </w:pPr>
    </w:p>
    <w:p w14:paraId="3C0B5D83" w14:textId="13AB7C0C" w:rsidR="00430BB3" w:rsidRDefault="00430BB3" w:rsidP="00430BB3">
      <w:pPr>
        <w:jc w:val="both"/>
        <w:rPr>
          <w:rFonts w:ascii="Garamond" w:hAnsi="Garamond" w:cs="Arial"/>
          <w:i/>
        </w:rPr>
      </w:pPr>
      <w:r w:rsidRPr="006E5A31">
        <w:rPr>
          <w:rFonts w:ascii="Garamond" w:hAnsi="Garamond" w:cs="Arial"/>
          <w:i/>
        </w:rPr>
        <w:t xml:space="preserve">Rappel : </w:t>
      </w:r>
      <w:r>
        <w:rPr>
          <w:rFonts w:ascii="Garamond" w:hAnsi="Garamond" w:cs="Arial"/>
          <w:i/>
        </w:rPr>
        <w:t>l</w:t>
      </w:r>
      <w:r w:rsidRPr="006E5A31">
        <w:rPr>
          <w:rFonts w:ascii="Garamond" w:hAnsi="Garamond" w:cs="Arial"/>
          <w:i/>
        </w:rPr>
        <w:t xml:space="preserve">es dossiers de saisine </w:t>
      </w:r>
      <w:r>
        <w:rPr>
          <w:rFonts w:ascii="Garamond" w:hAnsi="Garamond" w:cs="Arial"/>
          <w:i/>
        </w:rPr>
        <w:t xml:space="preserve">du CST </w:t>
      </w:r>
      <w:r w:rsidRPr="006E5A31">
        <w:rPr>
          <w:rFonts w:ascii="Garamond" w:hAnsi="Garamond" w:cs="Arial"/>
          <w:i/>
        </w:rPr>
        <w:t xml:space="preserve">doivent </w:t>
      </w:r>
      <w:r w:rsidRPr="00482FF6">
        <w:rPr>
          <w:rFonts w:ascii="Garamond" w:hAnsi="Garamond" w:cs="Arial"/>
          <w:bCs/>
          <w:i/>
        </w:rPr>
        <w:t xml:space="preserve">parvenir </w:t>
      </w:r>
      <w:r>
        <w:rPr>
          <w:rFonts w:ascii="Garamond" w:hAnsi="Garamond" w:cs="Arial"/>
          <w:i/>
        </w:rPr>
        <w:t>au CDG</w:t>
      </w:r>
      <w:r w:rsidR="00583E0A">
        <w:rPr>
          <w:rFonts w:ascii="Garamond" w:hAnsi="Garamond" w:cs="Arial"/>
          <w:i/>
        </w:rPr>
        <w:t>12</w:t>
      </w:r>
      <w:r>
        <w:rPr>
          <w:rFonts w:ascii="Garamond" w:hAnsi="Garamond" w:cs="Arial"/>
          <w:i/>
        </w:rPr>
        <w:t xml:space="preserve"> </w:t>
      </w:r>
      <w:r w:rsidR="00583E0A">
        <w:rPr>
          <w:rFonts w:ascii="Garamond" w:hAnsi="Garamond" w:cs="Arial"/>
          <w:i/>
        </w:rPr>
        <w:t>deux</w:t>
      </w:r>
      <w:r w:rsidRPr="006E5A31">
        <w:rPr>
          <w:rFonts w:ascii="Garamond" w:hAnsi="Garamond" w:cs="Arial"/>
          <w:i/>
        </w:rPr>
        <w:t xml:space="preserve"> semaines avant la séance. Ils </w:t>
      </w:r>
      <w:r w:rsidR="00825838">
        <w:rPr>
          <w:rFonts w:ascii="Garamond" w:hAnsi="Garamond" w:cs="Arial"/>
          <w:i/>
        </w:rPr>
        <w:t>doivent</w:t>
      </w:r>
      <w:r w:rsidRPr="006E5A31">
        <w:rPr>
          <w:rFonts w:ascii="Garamond" w:hAnsi="Garamond" w:cs="Arial"/>
          <w:i/>
        </w:rPr>
        <w:t xml:space="preserve"> être envoyés par m</w:t>
      </w:r>
      <w:r>
        <w:rPr>
          <w:rFonts w:ascii="Garamond" w:hAnsi="Garamond" w:cs="Arial"/>
          <w:i/>
        </w:rPr>
        <w:t>ai</w:t>
      </w:r>
      <w:r w:rsidRPr="006E5A31">
        <w:rPr>
          <w:rFonts w:ascii="Garamond" w:hAnsi="Garamond" w:cs="Arial"/>
          <w:i/>
        </w:rPr>
        <w:t xml:space="preserve">l : </w:t>
      </w:r>
      <w:hyperlink r:id="rId8" w:history="1">
        <w:r w:rsidRPr="00186BE8">
          <w:rPr>
            <w:rStyle w:val="Lienhypertexte"/>
            <w:rFonts w:ascii="Garamond" w:hAnsi="Garamond" w:cs="Arial"/>
            <w:i/>
          </w:rPr>
          <w:t>romain.bouat@cdg-12.fr</w:t>
        </w:r>
      </w:hyperlink>
    </w:p>
    <w:p w14:paraId="2A528D81" w14:textId="255982F3" w:rsidR="00430BB3" w:rsidRDefault="00430BB3" w:rsidP="00825838">
      <w:pPr>
        <w:jc w:val="right"/>
        <w:rPr>
          <w:rFonts w:ascii="Garamond" w:hAnsi="Garamond" w:cs="Arial"/>
          <w:i/>
        </w:rPr>
      </w:pPr>
      <w:r>
        <w:rPr>
          <w:rFonts w:ascii="Garamond" w:hAnsi="Garamond" w:cs="Arial"/>
          <w:i/>
        </w:rPr>
        <w:t>CDG12 - Maj 01/</w:t>
      </w:r>
      <w:r w:rsidR="00825838">
        <w:rPr>
          <w:rFonts w:ascii="Garamond" w:hAnsi="Garamond" w:cs="Arial"/>
          <w:i/>
        </w:rPr>
        <w:t>01</w:t>
      </w:r>
      <w:r>
        <w:rPr>
          <w:rFonts w:ascii="Garamond" w:hAnsi="Garamond" w:cs="Arial"/>
          <w:i/>
        </w:rPr>
        <w:t>/2</w:t>
      </w:r>
      <w:r w:rsidR="00825838">
        <w:rPr>
          <w:rFonts w:ascii="Garamond" w:hAnsi="Garamond" w:cs="Arial"/>
          <w:i/>
        </w:rPr>
        <w:t>4</w:t>
      </w:r>
    </w:p>
    <w:p w14:paraId="60023DC3" w14:textId="77777777" w:rsidR="00767A26" w:rsidRDefault="00767A26" w:rsidP="00767A26">
      <w:pPr>
        <w:spacing w:after="0" w:line="240" w:lineRule="auto"/>
        <w:rPr>
          <w:rFonts w:ascii="Garamond" w:hAnsi="Garamond" w:cs="Arial"/>
          <w:i/>
        </w:rPr>
      </w:pPr>
    </w:p>
    <w:p w14:paraId="426A8BCD" w14:textId="77777777" w:rsidR="00767A26" w:rsidRPr="009B1B3A" w:rsidRDefault="00767A26" w:rsidP="00767A26">
      <w:pPr>
        <w:spacing w:after="0" w:line="240" w:lineRule="auto"/>
        <w:jc w:val="center"/>
        <w:rPr>
          <w:b/>
          <w:bCs/>
          <w:sz w:val="20"/>
          <w:szCs w:val="20"/>
        </w:rPr>
      </w:pPr>
      <w:r w:rsidRPr="009B1B3A">
        <w:rPr>
          <w:b/>
          <w:bCs/>
          <w:sz w:val="20"/>
          <w:szCs w:val="20"/>
        </w:rPr>
        <w:t>Mentions sur vos droits informatique et libertés</w:t>
      </w:r>
    </w:p>
    <w:p w14:paraId="0C8202A1" w14:textId="77777777" w:rsidR="00767A26" w:rsidRPr="009B1B3A" w:rsidRDefault="00767A26" w:rsidP="00767A26">
      <w:pPr>
        <w:spacing w:after="0" w:line="240" w:lineRule="auto"/>
        <w:jc w:val="center"/>
        <w:rPr>
          <w:b/>
          <w:bCs/>
          <w:sz w:val="20"/>
          <w:szCs w:val="20"/>
        </w:rPr>
      </w:pPr>
    </w:p>
    <w:p w14:paraId="72AB9514" w14:textId="77777777" w:rsidR="00767A26" w:rsidRPr="009B1B3A" w:rsidRDefault="00767A26" w:rsidP="00767A26">
      <w:pPr>
        <w:spacing w:after="0" w:line="240" w:lineRule="auto"/>
        <w:rPr>
          <w:sz w:val="20"/>
          <w:szCs w:val="20"/>
        </w:rPr>
      </w:pPr>
    </w:p>
    <w:p w14:paraId="3B83221E" w14:textId="77777777" w:rsidR="00767A26" w:rsidRPr="009B1B3A" w:rsidRDefault="00767A26" w:rsidP="00767A26">
      <w:pPr>
        <w:spacing w:after="0" w:line="240" w:lineRule="auto"/>
        <w:jc w:val="both"/>
        <w:rPr>
          <w:sz w:val="20"/>
          <w:szCs w:val="20"/>
        </w:rPr>
      </w:pPr>
      <w:r w:rsidRPr="009B1B3A">
        <w:rPr>
          <w:sz w:val="20"/>
          <w:szCs w:val="20"/>
        </w:rPr>
        <w:t xml:space="preserve">Le responsable du traitement est le Centre de Gestion de l’Aveyron représenté par son Président. </w:t>
      </w:r>
    </w:p>
    <w:p w14:paraId="30C0AA7F" w14:textId="77777777" w:rsidR="00767A26" w:rsidRPr="009B1B3A" w:rsidRDefault="00767A26" w:rsidP="00767A26">
      <w:pPr>
        <w:spacing w:after="0" w:line="240" w:lineRule="auto"/>
        <w:jc w:val="both"/>
        <w:rPr>
          <w:sz w:val="20"/>
          <w:szCs w:val="20"/>
        </w:rPr>
      </w:pPr>
    </w:p>
    <w:p w14:paraId="6A599C8E" w14:textId="77777777" w:rsidR="00767A26" w:rsidRPr="009B1B3A" w:rsidRDefault="00767A26" w:rsidP="00767A26">
      <w:pPr>
        <w:spacing w:after="0" w:line="240" w:lineRule="auto"/>
        <w:jc w:val="both"/>
        <w:rPr>
          <w:sz w:val="20"/>
          <w:szCs w:val="20"/>
        </w:rPr>
      </w:pPr>
      <w:r w:rsidRPr="009B1B3A">
        <w:rPr>
          <w:sz w:val="20"/>
          <w:szCs w:val="20"/>
        </w:rPr>
        <w:t xml:space="preserve">La base légale de ce traitement est le consentement des personnes. Les différentes questions du formulaire de saisine de l’instance prévoient le recueil facultatif des données. Le traitement ne prévoit pas de prise de décision automatisée. </w:t>
      </w:r>
    </w:p>
    <w:p w14:paraId="0AD7EC4D" w14:textId="77777777" w:rsidR="00767A26" w:rsidRPr="009B1B3A" w:rsidRDefault="00767A26" w:rsidP="00767A26">
      <w:pPr>
        <w:spacing w:after="0" w:line="240" w:lineRule="auto"/>
        <w:jc w:val="both"/>
        <w:rPr>
          <w:sz w:val="20"/>
          <w:szCs w:val="20"/>
        </w:rPr>
      </w:pPr>
    </w:p>
    <w:p w14:paraId="1890EAFD" w14:textId="77777777" w:rsidR="00767A26" w:rsidRPr="009B1B3A" w:rsidRDefault="00767A26" w:rsidP="00767A26">
      <w:pPr>
        <w:spacing w:after="0" w:line="240" w:lineRule="auto"/>
        <w:jc w:val="both"/>
        <w:rPr>
          <w:sz w:val="20"/>
          <w:szCs w:val="20"/>
        </w:rPr>
      </w:pPr>
      <w:r w:rsidRPr="009B1B3A">
        <w:rPr>
          <w:sz w:val="20"/>
          <w:szCs w:val="20"/>
        </w:rPr>
        <w:t>Les destinataires de tout ou partie des données sont : le service interne du centre de gestion en charge du Pôle ressources humaines et conseil statutaire.</w:t>
      </w:r>
    </w:p>
    <w:p w14:paraId="0A93BB6A" w14:textId="77777777" w:rsidR="00767A26" w:rsidRPr="009B1B3A" w:rsidRDefault="00767A26" w:rsidP="00767A26">
      <w:pPr>
        <w:spacing w:after="0" w:line="240" w:lineRule="auto"/>
        <w:jc w:val="both"/>
        <w:rPr>
          <w:sz w:val="20"/>
          <w:szCs w:val="20"/>
        </w:rPr>
      </w:pPr>
    </w:p>
    <w:p w14:paraId="60897A44" w14:textId="77777777" w:rsidR="00767A26" w:rsidRPr="009B1B3A" w:rsidRDefault="00767A26" w:rsidP="00767A26">
      <w:pPr>
        <w:spacing w:after="0" w:line="240" w:lineRule="auto"/>
        <w:jc w:val="both"/>
        <w:rPr>
          <w:sz w:val="20"/>
          <w:szCs w:val="20"/>
        </w:rPr>
      </w:pPr>
      <w:r w:rsidRPr="009B1B3A">
        <w:rPr>
          <w:sz w:val="20"/>
          <w:szCs w:val="20"/>
        </w:rPr>
        <w:t>Ces données seront conservées en gestion courante au maximum pendant 15 mois puis en archivage intermédiaire dans le dossier individuel de l’agent 80 ans à compter de sa date de naissance.</w:t>
      </w:r>
    </w:p>
    <w:p w14:paraId="15247BB7" w14:textId="77777777" w:rsidR="00767A26" w:rsidRPr="009B1B3A" w:rsidRDefault="00767A26" w:rsidP="00767A26">
      <w:pPr>
        <w:spacing w:after="0" w:line="240" w:lineRule="auto"/>
        <w:jc w:val="both"/>
        <w:rPr>
          <w:sz w:val="20"/>
          <w:szCs w:val="20"/>
        </w:rPr>
      </w:pPr>
    </w:p>
    <w:p w14:paraId="33AADC5F" w14:textId="77777777" w:rsidR="00767A26" w:rsidRPr="009B1B3A" w:rsidRDefault="00767A26" w:rsidP="00767A26">
      <w:pPr>
        <w:spacing w:after="0" w:line="240" w:lineRule="auto"/>
        <w:jc w:val="both"/>
        <w:rPr>
          <w:sz w:val="20"/>
          <w:szCs w:val="20"/>
        </w:rPr>
      </w:pPr>
      <w:r w:rsidRPr="009B1B3A">
        <w:rPr>
          <w:sz w:val="20"/>
          <w:szCs w:val="20"/>
        </w:rPr>
        <w:t>Vous disposez des droits d’accès, de rectification, d’effacement, de limitation et de retrait du consentement du traitement des données à caractère personnel vous concernant.</w:t>
      </w:r>
    </w:p>
    <w:p w14:paraId="3CD4E787" w14:textId="77777777" w:rsidR="00767A26" w:rsidRPr="009B1B3A" w:rsidRDefault="00767A26" w:rsidP="00767A26">
      <w:pPr>
        <w:spacing w:after="0" w:line="240" w:lineRule="auto"/>
        <w:jc w:val="both"/>
        <w:rPr>
          <w:sz w:val="20"/>
          <w:szCs w:val="20"/>
        </w:rPr>
      </w:pPr>
    </w:p>
    <w:p w14:paraId="4EC2F6AA" w14:textId="77777777" w:rsidR="00767A26" w:rsidRPr="009B1B3A" w:rsidRDefault="00767A26" w:rsidP="00767A26">
      <w:pPr>
        <w:spacing w:after="0" w:line="240" w:lineRule="auto"/>
        <w:jc w:val="both"/>
        <w:rPr>
          <w:sz w:val="20"/>
          <w:szCs w:val="20"/>
        </w:rPr>
      </w:pPr>
      <w:r w:rsidRPr="009B1B3A">
        <w:rPr>
          <w:sz w:val="20"/>
          <w:szCs w:val="20"/>
        </w:rPr>
        <w:t>Pour exercer vos droits ou pour toute question sur le traitement de vos données dans ce dispositif, vous pouvez contacter le référent RGPD du CDG 12 :</w:t>
      </w:r>
    </w:p>
    <w:p w14:paraId="287DC2AF" w14:textId="77777777" w:rsidR="00767A26" w:rsidRPr="009B1B3A" w:rsidRDefault="00767A26" w:rsidP="00767A26">
      <w:pPr>
        <w:spacing w:after="0" w:line="240" w:lineRule="auto"/>
        <w:jc w:val="both"/>
        <w:rPr>
          <w:sz w:val="20"/>
          <w:szCs w:val="20"/>
        </w:rPr>
      </w:pPr>
    </w:p>
    <w:p w14:paraId="7BA26EC4" w14:textId="77777777" w:rsidR="00767A26" w:rsidRPr="009B1B3A" w:rsidRDefault="00767A26" w:rsidP="00767A26">
      <w:pPr>
        <w:spacing w:after="0" w:line="240" w:lineRule="auto"/>
        <w:jc w:val="both"/>
        <w:rPr>
          <w:sz w:val="20"/>
          <w:szCs w:val="20"/>
        </w:rPr>
      </w:pPr>
      <w:r w:rsidRPr="009B1B3A">
        <w:rPr>
          <w:sz w:val="20"/>
          <w:szCs w:val="20"/>
        </w:rPr>
        <w:t>- par mail : archiviste@cdg-12.fr</w:t>
      </w:r>
    </w:p>
    <w:p w14:paraId="21804213" w14:textId="77777777" w:rsidR="00767A26" w:rsidRPr="009B1B3A" w:rsidRDefault="00767A26" w:rsidP="00767A26">
      <w:pPr>
        <w:spacing w:after="0" w:line="240" w:lineRule="auto"/>
        <w:jc w:val="both"/>
        <w:rPr>
          <w:sz w:val="20"/>
          <w:szCs w:val="20"/>
        </w:rPr>
      </w:pPr>
      <w:r w:rsidRPr="009B1B3A">
        <w:rPr>
          <w:sz w:val="20"/>
          <w:szCs w:val="20"/>
        </w:rPr>
        <w:t>- par voie postale : Centre de Gestion de l’Aveyron à l’attention du référent RGPD,</w:t>
      </w:r>
    </w:p>
    <w:p w14:paraId="5073A9E5" w14:textId="77777777" w:rsidR="00767A26" w:rsidRPr="009B1B3A" w:rsidRDefault="00767A26" w:rsidP="00767A26">
      <w:pPr>
        <w:spacing w:after="0" w:line="240" w:lineRule="auto"/>
        <w:jc w:val="both"/>
        <w:rPr>
          <w:sz w:val="20"/>
          <w:szCs w:val="20"/>
        </w:rPr>
      </w:pPr>
      <w:r w:rsidRPr="009B1B3A">
        <w:rPr>
          <w:sz w:val="20"/>
          <w:szCs w:val="20"/>
        </w:rPr>
        <w:t>Immeuble Le Sérial - 10 rue du Faubourg Lo Barri -12000 RODEZ</w:t>
      </w:r>
    </w:p>
    <w:p w14:paraId="00498B9D" w14:textId="77777777" w:rsidR="00767A26" w:rsidRPr="009B1B3A" w:rsidRDefault="00767A26" w:rsidP="00767A26">
      <w:pPr>
        <w:spacing w:after="0" w:line="240" w:lineRule="auto"/>
        <w:jc w:val="both"/>
        <w:rPr>
          <w:sz w:val="20"/>
          <w:szCs w:val="20"/>
        </w:rPr>
      </w:pPr>
    </w:p>
    <w:p w14:paraId="207DBC36" w14:textId="77777777" w:rsidR="00767A26" w:rsidRPr="009B1B3A" w:rsidRDefault="00767A26" w:rsidP="00767A26">
      <w:pPr>
        <w:spacing w:after="0" w:line="240" w:lineRule="auto"/>
        <w:jc w:val="both"/>
        <w:rPr>
          <w:sz w:val="20"/>
          <w:szCs w:val="20"/>
        </w:rPr>
      </w:pPr>
      <w:r w:rsidRPr="009B1B3A">
        <w:rPr>
          <w:sz w:val="20"/>
          <w:szCs w:val="20"/>
        </w:rPr>
        <w:t>Si vous estimez, après avoir contacté le CDG 12, que vos droits informatique et libertés ne sont pas respectés, vous pouvez adresser une réclamation auprès de la CNIL, via leur formulaire en ligne sur le site Internet www.cnil.fr.</w:t>
      </w:r>
    </w:p>
    <w:p w14:paraId="12AA239C" w14:textId="77777777" w:rsidR="00767A26" w:rsidRPr="009B1B3A" w:rsidRDefault="00767A26" w:rsidP="00767A26">
      <w:pPr>
        <w:rPr>
          <w:sz w:val="20"/>
          <w:szCs w:val="20"/>
        </w:rPr>
      </w:pPr>
    </w:p>
    <w:p w14:paraId="2424DE2E" w14:textId="77777777" w:rsidR="00767A26" w:rsidRPr="009B1B3A" w:rsidRDefault="00767A26" w:rsidP="00767A26">
      <w:pPr>
        <w:widowControl w:val="0"/>
        <w:autoSpaceDE w:val="0"/>
        <w:autoSpaceDN w:val="0"/>
        <w:rPr>
          <w:rFonts w:ascii="Tahoma" w:eastAsia="Tahoma" w:hAnsi="Tahoma" w:cs="Tahoma"/>
          <w:sz w:val="20"/>
          <w:szCs w:val="20"/>
        </w:rPr>
      </w:pPr>
    </w:p>
    <w:p w14:paraId="4741CD37" w14:textId="77777777" w:rsidR="00767A26" w:rsidRPr="00767A26" w:rsidRDefault="00767A26" w:rsidP="00767A26"/>
    <w:sectPr w:rsidR="00767A26" w:rsidRPr="00767A26" w:rsidSect="004768D6">
      <w:footerReference w:type="default" r:id="rId9"/>
      <w:pgSz w:w="11906" w:h="16838"/>
      <w:pgMar w:top="284" w:right="707" w:bottom="567" w:left="993" w:header="708"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30CFC" w14:textId="77777777" w:rsidR="007C53B1" w:rsidRDefault="007C53B1" w:rsidP="00B301C5">
      <w:pPr>
        <w:spacing w:after="0" w:line="240" w:lineRule="auto"/>
      </w:pPr>
      <w:r>
        <w:separator/>
      </w:r>
    </w:p>
  </w:endnote>
  <w:endnote w:type="continuationSeparator" w:id="0">
    <w:p w14:paraId="342DADE6" w14:textId="77777777" w:rsidR="007C53B1" w:rsidRDefault="007C53B1" w:rsidP="00B30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Ubuntu Light">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9708976"/>
      <w:docPartObj>
        <w:docPartGallery w:val="Page Numbers (Bottom of Page)"/>
        <w:docPartUnique/>
      </w:docPartObj>
    </w:sdtPr>
    <w:sdtEndPr/>
    <w:sdtContent>
      <w:p w14:paraId="120812DB" w14:textId="645EBF2D" w:rsidR="00E5467F" w:rsidRDefault="00E5467F">
        <w:pPr>
          <w:pStyle w:val="Pieddepage"/>
          <w:jc w:val="right"/>
        </w:pPr>
        <w:r>
          <w:fldChar w:fldCharType="begin"/>
        </w:r>
        <w:r>
          <w:instrText>PAGE   \* MERGEFORMAT</w:instrText>
        </w:r>
        <w:r>
          <w:fldChar w:fldCharType="separate"/>
        </w:r>
        <w:r>
          <w:t>2</w:t>
        </w:r>
        <w:r>
          <w:fldChar w:fldCharType="end"/>
        </w:r>
      </w:p>
    </w:sdtContent>
  </w:sdt>
  <w:p w14:paraId="2A0A83D6" w14:textId="682A945B" w:rsidR="00606840" w:rsidRPr="00CA1504" w:rsidRDefault="00606840" w:rsidP="00434934">
    <w:pPr>
      <w:pStyle w:val="Pieddepage"/>
      <w:rPr>
        <w:rFonts w:ascii="Ubuntu Light" w:hAnsi="Ubuntu Light"/>
        <w:color w:val="384B8F"/>
        <w:sz w:val="14"/>
        <w:szCs w:val="14"/>
      </w:rPr>
    </w:pPr>
  </w:p>
  <w:p w14:paraId="1489224D" w14:textId="77777777" w:rsidR="00912D4A" w:rsidRDefault="00912D4A"/>
  <w:p w14:paraId="3A07340D" w14:textId="77777777" w:rsidR="00912D4A" w:rsidRDefault="00912D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4EB6D" w14:textId="77777777" w:rsidR="007C53B1" w:rsidRDefault="007C53B1" w:rsidP="00B301C5">
      <w:pPr>
        <w:spacing w:after="0" w:line="240" w:lineRule="auto"/>
      </w:pPr>
      <w:r>
        <w:separator/>
      </w:r>
    </w:p>
  </w:footnote>
  <w:footnote w:type="continuationSeparator" w:id="0">
    <w:p w14:paraId="43090D04" w14:textId="77777777" w:rsidR="007C53B1" w:rsidRDefault="007C53B1" w:rsidP="00B301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671D0"/>
    <w:multiLevelType w:val="hybridMultilevel"/>
    <w:tmpl w:val="FA4E453E"/>
    <w:lvl w:ilvl="0" w:tplc="0A549170">
      <w:start w:val="18"/>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5B174E0"/>
    <w:multiLevelType w:val="hybridMultilevel"/>
    <w:tmpl w:val="F4A02F0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18738F1"/>
    <w:multiLevelType w:val="hybridMultilevel"/>
    <w:tmpl w:val="C81088B8"/>
    <w:lvl w:ilvl="0" w:tplc="1BBC434A">
      <w:start w:val="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72138332">
    <w:abstractNumId w:val="1"/>
  </w:num>
  <w:num w:numId="2" w16cid:durableId="1772778816">
    <w:abstractNumId w:val="0"/>
  </w:num>
  <w:num w:numId="3" w16cid:durableId="10776343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9"/>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E1C"/>
    <w:rsid w:val="00012E4A"/>
    <w:rsid w:val="00061155"/>
    <w:rsid w:val="000F2469"/>
    <w:rsid w:val="000F7EB7"/>
    <w:rsid w:val="00103CB9"/>
    <w:rsid w:val="001103F5"/>
    <w:rsid w:val="00114BEA"/>
    <w:rsid w:val="0012577B"/>
    <w:rsid w:val="0012681E"/>
    <w:rsid w:val="00135DE0"/>
    <w:rsid w:val="001368AA"/>
    <w:rsid w:val="00147347"/>
    <w:rsid w:val="00166EFA"/>
    <w:rsid w:val="00172897"/>
    <w:rsid w:val="001A1477"/>
    <w:rsid w:val="001B2A3B"/>
    <w:rsid w:val="001D54E8"/>
    <w:rsid w:val="00224C55"/>
    <w:rsid w:val="002264DC"/>
    <w:rsid w:val="00237332"/>
    <w:rsid w:val="00247465"/>
    <w:rsid w:val="00254ED0"/>
    <w:rsid w:val="00294A45"/>
    <w:rsid w:val="002A5D67"/>
    <w:rsid w:val="003055D8"/>
    <w:rsid w:val="00326167"/>
    <w:rsid w:val="00327780"/>
    <w:rsid w:val="00376983"/>
    <w:rsid w:val="003801D5"/>
    <w:rsid w:val="003C5CC4"/>
    <w:rsid w:val="003F23FF"/>
    <w:rsid w:val="003F4D54"/>
    <w:rsid w:val="00404856"/>
    <w:rsid w:val="00430BB3"/>
    <w:rsid w:val="00434934"/>
    <w:rsid w:val="0045615C"/>
    <w:rsid w:val="00466300"/>
    <w:rsid w:val="00473B77"/>
    <w:rsid w:val="00475170"/>
    <w:rsid w:val="004768D6"/>
    <w:rsid w:val="00482FF6"/>
    <w:rsid w:val="004C087C"/>
    <w:rsid w:val="004C1237"/>
    <w:rsid w:val="004D2DEA"/>
    <w:rsid w:val="004E11DD"/>
    <w:rsid w:val="004E4901"/>
    <w:rsid w:val="004F5ADA"/>
    <w:rsid w:val="00504A13"/>
    <w:rsid w:val="00540BF3"/>
    <w:rsid w:val="00554870"/>
    <w:rsid w:val="005641AB"/>
    <w:rsid w:val="00573484"/>
    <w:rsid w:val="00575CED"/>
    <w:rsid w:val="00583978"/>
    <w:rsid w:val="00583E0A"/>
    <w:rsid w:val="00590AAE"/>
    <w:rsid w:val="00596142"/>
    <w:rsid w:val="005A4E78"/>
    <w:rsid w:val="005A5A98"/>
    <w:rsid w:val="005A5C60"/>
    <w:rsid w:val="005B6FEB"/>
    <w:rsid w:val="005C46C4"/>
    <w:rsid w:val="00606840"/>
    <w:rsid w:val="00621C8C"/>
    <w:rsid w:val="0064780B"/>
    <w:rsid w:val="006B5014"/>
    <w:rsid w:val="006B5EA9"/>
    <w:rsid w:val="006B7DF3"/>
    <w:rsid w:val="006D1A05"/>
    <w:rsid w:val="006D2DDE"/>
    <w:rsid w:val="006F32B3"/>
    <w:rsid w:val="0070571B"/>
    <w:rsid w:val="007109EB"/>
    <w:rsid w:val="0075791C"/>
    <w:rsid w:val="007606DA"/>
    <w:rsid w:val="00767A26"/>
    <w:rsid w:val="00772FCB"/>
    <w:rsid w:val="00783813"/>
    <w:rsid w:val="007C13C6"/>
    <w:rsid w:val="007C53B1"/>
    <w:rsid w:val="007F1D34"/>
    <w:rsid w:val="00805A18"/>
    <w:rsid w:val="00825838"/>
    <w:rsid w:val="008647F5"/>
    <w:rsid w:val="0088679D"/>
    <w:rsid w:val="00890B04"/>
    <w:rsid w:val="00894E9E"/>
    <w:rsid w:val="009104D1"/>
    <w:rsid w:val="00912D4A"/>
    <w:rsid w:val="0091352B"/>
    <w:rsid w:val="00914793"/>
    <w:rsid w:val="00923596"/>
    <w:rsid w:val="00936EF8"/>
    <w:rsid w:val="00955776"/>
    <w:rsid w:val="009C3C4C"/>
    <w:rsid w:val="009D2DA2"/>
    <w:rsid w:val="009E700D"/>
    <w:rsid w:val="00A07DCC"/>
    <w:rsid w:val="00A45165"/>
    <w:rsid w:val="00A5018D"/>
    <w:rsid w:val="00A76C31"/>
    <w:rsid w:val="00A80D2E"/>
    <w:rsid w:val="00A941A2"/>
    <w:rsid w:val="00AD5E0E"/>
    <w:rsid w:val="00AF1AEF"/>
    <w:rsid w:val="00AF2639"/>
    <w:rsid w:val="00B268AE"/>
    <w:rsid w:val="00B301C5"/>
    <w:rsid w:val="00B66958"/>
    <w:rsid w:val="00B74068"/>
    <w:rsid w:val="00B80D2F"/>
    <w:rsid w:val="00B8554E"/>
    <w:rsid w:val="00BA6454"/>
    <w:rsid w:val="00BC42C7"/>
    <w:rsid w:val="00BC6DA4"/>
    <w:rsid w:val="00C24429"/>
    <w:rsid w:val="00C410DB"/>
    <w:rsid w:val="00C52EED"/>
    <w:rsid w:val="00C618BA"/>
    <w:rsid w:val="00C770EB"/>
    <w:rsid w:val="00CA1504"/>
    <w:rsid w:val="00CA6A95"/>
    <w:rsid w:val="00CB65E5"/>
    <w:rsid w:val="00CB694F"/>
    <w:rsid w:val="00CF1E5C"/>
    <w:rsid w:val="00CF7633"/>
    <w:rsid w:val="00D213AB"/>
    <w:rsid w:val="00D43177"/>
    <w:rsid w:val="00D84C02"/>
    <w:rsid w:val="00DB7AA4"/>
    <w:rsid w:val="00DF71E3"/>
    <w:rsid w:val="00E26152"/>
    <w:rsid w:val="00E33947"/>
    <w:rsid w:val="00E46E2D"/>
    <w:rsid w:val="00E5467F"/>
    <w:rsid w:val="00E615DE"/>
    <w:rsid w:val="00E639E5"/>
    <w:rsid w:val="00E74952"/>
    <w:rsid w:val="00E7713A"/>
    <w:rsid w:val="00E90E1C"/>
    <w:rsid w:val="00EA27AB"/>
    <w:rsid w:val="00ED3231"/>
    <w:rsid w:val="00EE521D"/>
    <w:rsid w:val="00F33C7E"/>
    <w:rsid w:val="00F55E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C44CD5A"/>
  <w15:chartTrackingRefBased/>
  <w15:docId w15:val="{FBFB4ABE-942C-4CC6-B30D-184B7278E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941A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805A18"/>
    <w:pPr>
      <w:keepNext/>
      <w:keepLines/>
      <w:spacing w:before="240" w:after="240" w:line="288" w:lineRule="auto"/>
      <w:outlineLvl w:val="1"/>
    </w:pPr>
    <w:rPr>
      <w:rFonts w:ascii="Arial" w:eastAsia="MS Gothic" w:hAnsi="Arial" w:cs="Times New Roman"/>
      <w:b/>
      <w:bCs/>
      <w:color w:val="000000"/>
      <w:sz w:val="28"/>
      <w:szCs w:val="2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301C5"/>
    <w:pPr>
      <w:tabs>
        <w:tab w:val="center" w:pos="4536"/>
        <w:tab w:val="right" w:pos="9072"/>
      </w:tabs>
      <w:spacing w:after="0" w:line="240" w:lineRule="auto"/>
    </w:pPr>
  </w:style>
  <w:style w:type="character" w:customStyle="1" w:styleId="En-tteCar">
    <w:name w:val="En-tête Car"/>
    <w:basedOn w:val="Policepardfaut"/>
    <w:link w:val="En-tte"/>
    <w:uiPriority w:val="99"/>
    <w:rsid w:val="00B301C5"/>
  </w:style>
  <w:style w:type="paragraph" w:styleId="Pieddepage">
    <w:name w:val="footer"/>
    <w:basedOn w:val="Normal"/>
    <w:link w:val="PieddepageCar"/>
    <w:uiPriority w:val="99"/>
    <w:unhideWhenUsed/>
    <w:rsid w:val="00B301C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301C5"/>
  </w:style>
  <w:style w:type="character" w:styleId="Lienhypertexte">
    <w:name w:val="Hyperlink"/>
    <w:basedOn w:val="Policepardfaut"/>
    <w:uiPriority w:val="99"/>
    <w:unhideWhenUsed/>
    <w:rsid w:val="00F55EEE"/>
    <w:rPr>
      <w:color w:val="0563C1" w:themeColor="hyperlink"/>
      <w:u w:val="single"/>
    </w:rPr>
  </w:style>
  <w:style w:type="character" w:styleId="Mentionnonrsolue">
    <w:name w:val="Unresolved Mention"/>
    <w:basedOn w:val="Policepardfaut"/>
    <w:uiPriority w:val="99"/>
    <w:semiHidden/>
    <w:unhideWhenUsed/>
    <w:rsid w:val="00F55EEE"/>
    <w:rPr>
      <w:color w:val="605E5C"/>
      <w:shd w:val="clear" w:color="auto" w:fill="E1DFDD"/>
    </w:rPr>
  </w:style>
  <w:style w:type="paragraph" w:styleId="Textedebulles">
    <w:name w:val="Balloon Text"/>
    <w:basedOn w:val="Normal"/>
    <w:link w:val="TextedebullesCar"/>
    <w:uiPriority w:val="99"/>
    <w:semiHidden/>
    <w:unhideWhenUsed/>
    <w:rsid w:val="00A07DC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07DCC"/>
    <w:rPr>
      <w:rFonts w:ascii="Segoe UI" w:hAnsi="Segoe UI" w:cs="Segoe UI"/>
      <w:sz w:val="18"/>
      <w:szCs w:val="18"/>
    </w:rPr>
  </w:style>
  <w:style w:type="table" w:styleId="Grilledutableau">
    <w:name w:val="Table Grid"/>
    <w:basedOn w:val="TableauNormal"/>
    <w:uiPriority w:val="39"/>
    <w:rsid w:val="00A07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2616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E639E5"/>
    <w:pPr>
      <w:ind w:left="720"/>
      <w:contextualSpacing/>
    </w:pPr>
  </w:style>
  <w:style w:type="character" w:customStyle="1" w:styleId="Titre2Car">
    <w:name w:val="Titre 2 Car"/>
    <w:basedOn w:val="Policepardfaut"/>
    <w:link w:val="Titre2"/>
    <w:uiPriority w:val="9"/>
    <w:rsid w:val="00805A18"/>
    <w:rPr>
      <w:rFonts w:ascii="Arial" w:eastAsia="MS Gothic" w:hAnsi="Arial" w:cs="Times New Roman"/>
      <w:b/>
      <w:bCs/>
      <w:color w:val="000000"/>
      <w:sz w:val="28"/>
      <w:szCs w:val="26"/>
      <w:lang w:eastAsia="fr-FR"/>
    </w:rPr>
  </w:style>
  <w:style w:type="character" w:customStyle="1" w:styleId="Titre1Car">
    <w:name w:val="Titre 1 Car"/>
    <w:basedOn w:val="Policepardfaut"/>
    <w:link w:val="Titre1"/>
    <w:uiPriority w:val="9"/>
    <w:rsid w:val="00A941A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08644">
      <w:bodyDiv w:val="1"/>
      <w:marLeft w:val="0"/>
      <w:marRight w:val="0"/>
      <w:marTop w:val="0"/>
      <w:marBottom w:val="0"/>
      <w:divBdr>
        <w:top w:val="none" w:sz="0" w:space="0" w:color="auto"/>
        <w:left w:val="none" w:sz="0" w:space="0" w:color="auto"/>
        <w:bottom w:val="none" w:sz="0" w:space="0" w:color="auto"/>
        <w:right w:val="none" w:sz="0" w:space="0" w:color="auto"/>
      </w:divBdr>
    </w:div>
    <w:div w:id="1280456052">
      <w:bodyDiv w:val="1"/>
      <w:marLeft w:val="0"/>
      <w:marRight w:val="0"/>
      <w:marTop w:val="0"/>
      <w:marBottom w:val="0"/>
      <w:divBdr>
        <w:top w:val="none" w:sz="0" w:space="0" w:color="auto"/>
        <w:left w:val="none" w:sz="0" w:space="0" w:color="auto"/>
        <w:bottom w:val="none" w:sz="0" w:space="0" w:color="auto"/>
        <w:right w:val="none" w:sz="0" w:space="0" w:color="auto"/>
      </w:divBdr>
    </w:div>
    <w:div w:id="1464690516">
      <w:bodyDiv w:val="1"/>
      <w:marLeft w:val="0"/>
      <w:marRight w:val="0"/>
      <w:marTop w:val="0"/>
      <w:marBottom w:val="0"/>
      <w:divBdr>
        <w:top w:val="none" w:sz="0" w:space="0" w:color="auto"/>
        <w:left w:val="none" w:sz="0" w:space="0" w:color="auto"/>
        <w:bottom w:val="none" w:sz="0" w:space="0" w:color="auto"/>
        <w:right w:val="none" w:sz="0" w:space="0" w:color="auto"/>
      </w:divBdr>
    </w:div>
    <w:div w:id="174787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main.bouat@cdg-12.fr"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896</Words>
  <Characters>4931</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dc:creator>
  <cp:keywords/>
  <dc:description/>
  <cp:lastModifiedBy>Gestion Aveyron</cp:lastModifiedBy>
  <cp:revision>4</cp:revision>
  <cp:lastPrinted>2021-12-16T09:36:00Z</cp:lastPrinted>
  <dcterms:created xsi:type="dcterms:W3CDTF">2024-02-15T14:35:00Z</dcterms:created>
  <dcterms:modified xsi:type="dcterms:W3CDTF">2024-04-03T11:15:00Z</dcterms:modified>
</cp:coreProperties>
</file>