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B0C2" w14:textId="0B9407CB" w:rsidR="00A51A19" w:rsidRPr="00137D8F" w:rsidRDefault="004E12B5" w:rsidP="00161DC3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</w:t>
      </w:r>
    </w:p>
    <w:p w14:paraId="46F7C829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18A10E3" w14:textId="0E368B82" w:rsidR="002F6A36" w:rsidRPr="00161DC3" w:rsidRDefault="009871F6" w:rsidP="00161DC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06294696"/>
      <w:r w:rsidRPr="00161DC3">
        <w:rPr>
          <w:rFonts w:ascii="Arial" w:hAnsi="Arial" w:cs="Arial"/>
          <w:b/>
          <w:bCs/>
          <w:color w:val="000000" w:themeColor="text1"/>
          <w:sz w:val="28"/>
          <w:szCs w:val="28"/>
        </w:rPr>
        <w:t>Arrêté</w:t>
      </w:r>
      <w:bookmarkEnd w:id="0"/>
      <w:r w:rsidR="00161DC3" w:rsidRPr="00161DC3">
        <w:rPr>
          <w:rFonts w:ascii="Arial" w:hAnsi="Arial" w:cs="Arial"/>
          <w:b/>
          <w:bCs/>
          <w:sz w:val="28"/>
          <w:szCs w:val="28"/>
        </w:rPr>
        <w:t xml:space="preserve"> p</w:t>
      </w:r>
      <w:r w:rsidR="00A976D5" w:rsidRPr="00161DC3">
        <w:rPr>
          <w:rFonts w:ascii="Arial" w:hAnsi="Arial" w:cs="Arial"/>
          <w:b/>
          <w:bCs/>
          <w:color w:val="000000" w:themeColor="text1"/>
          <w:sz w:val="28"/>
          <w:szCs w:val="28"/>
        </w:rPr>
        <w:t>ortant</w:t>
      </w:r>
      <w:r w:rsidR="00FA4747" w:rsidRPr="00161D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attribution de l’indemnité de mise sous pli</w:t>
      </w:r>
    </w:p>
    <w:p w14:paraId="48B68AA3" w14:textId="77777777" w:rsidR="002B30A1" w:rsidRPr="00161DC3" w:rsidRDefault="00630280" w:rsidP="00805D85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61DC3">
        <w:rPr>
          <w:rFonts w:ascii="Arial" w:hAnsi="Arial" w:cs="Arial"/>
          <w:b/>
          <w:bCs/>
          <w:color w:val="000000" w:themeColor="text1"/>
          <w:sz w:val="28"/>
          <w:szCs w:val="28"/>
        </w:rPr>
        <w:t>à</w:t>
      </w:r>
      <w:r w:rsidR="00C16E13" w:rsidRPr="00161D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C16E13" w:rsidRPr="00161DC3">
        <w:rPr>
          <w:rFonts w:ascii="Arial" w:hAnsi="Arial" w:cs="Arial"/>
          <w:bCs/>
          <w:i/>
          <w:color w:val="000000" w:themeColor="text1"/>
          <w:sz w:val="28"/>
          <w:szCs w:val="28"/>
        </w:rPr>
        <w:t>Madame ou Monsieur</w:t>
      </w:r>
      <w:r w:rsidR="00C16E13" w:rsidRPr="00161D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486065" w:rsidRPr="00161DC3">
        <w:rPr>
          <w:rFonts w:ascii="Arial" w:hAnsi="Arial" w:cs="Arial"/>
          <w:b/>
          <w:bCs/>
          <w:color w:val="0070C0"/>
          <w:sz w:val="28"/>
          <w:szCs w:val="28"/>
        </w:rPr>
        <w:t>…</w:t>
      </w:r>
      <w:r w:rsidR="00486065" w:rsidRPr="00161D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C16E13" w:rsidRPr="00161DC3">
        <w:rPr>
          <w:rFonts w:ascii="Arial" w:hAnsi="Arial" w:cs="Arial"/>
          <w:bCs/>
          <w:i/>
          <w:color w:val="000000" w:themeColor="text1"/>
          <w:sz w:val="28"/>
          <w:szCs w:val="28"/>
        </w:rPr>
        <w:t xml:space="preserve">(Nom </w:t>
      </w:r>
      <w:r w:rsidR="004E12B5" w:rsidRPr="00161DC3">
        <w:rPr>
          <w:rFonts w:ascii="Arial" w:hAnsi="Arial" w:cs="Arial"/>
          <w:bCs/>
          <w:i/>
          <w:color w:val="000000" w:themeColor="text1"/>
          <w:sz w:val="28"/>
          <w:szCs w:val="28"/>
        </w:rPr>
        <w:t xml:space="preserve">et prénom </w:t>
      </w:r>
      <w:r w:rsidR="00C16E13" w:rsidRPr="00161DC3">
        <w:rPr>
          <w:rFonts w:ascii="Arial" w:hAnsi="Arial" w:cs="Arial"/>
          <w:bCs/>
          <w:i/>
          <w:color w:val="000000" w:themeColor="text1"/>
          <w:sz w:val="28"/>
          <w:szCs w:val="28"/>
        </w:rPr>
        <w:t>de l’agent)</w:t>
      </w:r>
    </w:p>
    <w:p w14:paraId="1DF17592" w14:textId="77777777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53381A29" w14:textId="77777777" w:rsidR="00630280" w:rsidRPr="00137D8F" w:rsidRDefault="00630280" w:rsidP="00FA4747">
      <w:pPr>
        <w:pStyle w:val="loose"/>
        <w:spacing w:before="0" w:beforeAutospacing="0" w:after="0" w:afterAutospacing="0"/>
        <w:jc w:val="both"/>
        <w:rPr>
          <w:rFonts w:ascii="Ebrima" w:hAnsi="Ebrima" w:cs="Arial"/>
          <w:b/>
          <w:sz w:val="20"/>
          <w:szCs w:val="20"/>
        </w:rPr>
      </w:pPr>
    </w:p>
    <w:p w14:paraId="2A50729C" w14:textId="3FE8E1A6" w:rsidR="00271AEC" w:rsidRPr="00161DC3" w:rsidRDefault="00271AEC" w:rsidP="00FA4747">
      <w:pPr>
        <w:pStyle w:val="loose"/>
        <w:spacing w:before="0" w:beforeAutospacing="0" w:after="0" w:afterAutospacing="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61DC3">
        <w:rPr>
          <w:rFonts w:ascii="Arial" w:hAnsi="Arial" w:cs="Arial"/>
          <w:i/>
          <w:sz w:val="22"/>
          <w:szCs w:val="22"/>
        </w:rPr>
        <w:t xml:space="preserve">Le Maire </w:t>
      </w:r>
      <w:r w:rsidRPr="00161DC3">
        <w:rPr>
          <w:rFonts w:ascii="Arial" w:eastAsiaTheme="minorHAnsi" w:hAnsi="Arial" w:cs="Arial"/>
          <w:bCs/>
          <w:i/>
          <w:sz w:val="22"/>
          <w:szCs w:val="22"/>
          <w:lang w:eastAsia="en-US"/>
        </w:rPr>
        <w:t>de</w:t>
      </w:r>
      <w:r w:rsidRPr="00161DC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6B67E0" w:rsidRPr="00161DC3">
        <w:rPr>
          <w:rFonts w:ascii="Arial" w:eastAsiaTheme="minorHAnsi" w:hAnsi="Arial" w:cs="Arial"/>
          <w:bCs/>
          <w:color w:val="0070C0"/>
          <w:sz w:val="22"/>
          <w:szCs w:val="22"/>
          <w:lang w:eastAsia="en-US"/>
        </w:rPr>
        <w:t>…</w:t>
      </w:r>
      <w:r w:rsidR="006B67E0" w:rsidRPr="00161DC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161DC3">
        <w:rPr>
          <w:rFonts w:ascii="Arial" w:eastAsiaTheme="minorHAnsi" w:hAnsi="Arial" w:cs="Arial"/>
          <w:bCs/>
          <w:i/>
          <w:sz w:val="22"/>
          <w:szCs w:val="22"/>
          <w:lang w:eastAsia="en-US"/>
        </w:rPr>
        <w:t>(nom de la commune)</w:t>
      </w:r>
    </w:p>
    <w:p w14:paraId="6B498ABC" w14:textId="77777777" w:rsidR="00271AEC" w:rsidRPr="00161DC3" w:rsidRDefault="00271AEC" w:rsidP="00FA4747">
      <w:pPr>
        <w:pStyle w:val="loose"/>
        <w:spacing w:before="0" w:beforeAutospacing="0" w:after="0" w:afterAutospacing="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04D898C4" w14:textId="1463C0FB" w:rsidR="00A65A0B" w:rsidRPr="00161DC3" w:rsidRDefault="00A65A0B" w:rsidP="00FA4747">
      <w:pPr>
        <w:spacing w:after="0" w:line="240" w:lineRule="auto"/>
        <w:ind w:left="33" w:right="-106"/>
        <w:jc w:val="both"/>
        <w:rPr>
          <w:rFonts w:ascii="Arial" w:hAnsi="Arial" w:cs="Arial"/>
          <w:bCs/>
        </w:rPr>
      </w:pPr>
      <w:bookmarkStart w:id="1" w:name="_Hlk106293898"/>
      <w:r w:rsidRPr="00161DC3">
        <w:rPr>
          <w:rFonts w:ascii="Arial" w:hAnsi="Arial" w:cs="Arial"/>
          <w:bCs/>
        </w:rPr>
        <w:t>Vu le Code général des collectivités territoriales, notamment son article</w:t>
      </w:r>
      <w:r w:rsidR="00FA4747" w:rsidRPr="00161DC3">
        <w:rPr>
          <w:rFonts w:ascii="Arial" w:hAnsi="Arial" w:cs="Arial"/>
          <w:bCs/>
        </w:rPr>
        <w:t xml:space="preserve"> L2122-18</w:t>
      </w:r>
      <w:r w:rsidR="004B503C">
        <w:rPr>
          <w:rFonts w:ascii="Arial" w:hAnsi="Arial" w:cs="Arial"/>
          <w:bCs/>
        </w:rPr>
        <w:t>,</w:t>
      </w:r>
    </w:p>
    <w:bookmarkEnd w:id="1"/>
    <w:p w14:paraId="046952DA" w14:textId="1F68A152" w:rsidR="00EB20BF" w:rsidRPr="00161DC3" w:rsidRDefault="00EB20BF" w:rsidP="00FA4747">
      <w:pPr>
        <w:spacing w:after="0" w:line="240" w:lineRule="auto"/>
        <w:jc w:val="both"/>
        <w:rPr>
          <w:rFonts w:ascii="Arial" w:hAnsi="Arial" w:cs="Arial"/>
        </w:rPr>
      </w:pPr>
    </w:p>
    <w:p w14:paraId="327F7490" w14:textId="22E7A090" w:rsidR="00E85274" w:rsidRPr="00161DC3" w:rsidRDefault="00E85274" w:rsidP="00E85274">
      <w:pPr>
        <w:spacing w:after="0" w:line="240" w:lineRule="auto"/>
        <w:jc w:val="both"/>
        <w:rPr>
          <w:rFonts w:ascii="Arial" w:hAnsi="Arial" w:cs="Arial"/>
        </w:rPr>
      </w:pPr>
      <w:r w:rsidRPr="00161DC3">
        <w:rPr>
          <w:rFonts w:ascii="Arial" w:hAnsi="Arial" w:cs="Arial"/>
        </w:rPr>
        <w:t xml:space="preserve">Vu le Code électoral, notamment son article </w:t>
      </w:r>
      <w:r w:rsidR="004B503C">
        <w:rPr>
          <w:rFonts w:ascii="Arial" w:hAnsi="Arial" w:cs="Arial"/>
        </w:rPr>
        <w:t>R</w:t>
      </w:r>
      <w:r w:rsidRPr="00161DC3">
        <w:rPr>
          <w:rFonts w:ascii="Arial" w:hAnsi="Arial" w:cs="Arial"/>
        </w:rPr>
        <w:t>34</w:t>
      </w:r>
      <w:r w:rsidR="004B503C">
        <w:rPr>
          <w:rFonts w:ascii="Arial" w:hAnsi="Arial" w:cs="Arial"/>
        </w:rPr>
        <w:t>,</w:t>
      </w:r>
    </w:p>
    <w:p w14:paraId="0C018CB3" w14:textId="77777777" w:rsidR="00E85274" w:rsidRPr="00161DC3" w:rsidRDefault="00E85274" w:rsidP="00FA4747">
      <w:pPr>
        <w:spacing w:after="0" w:line="240" w:lineRule="auto"/>
        <w:jc w:val="both"/>
        <w:rPr>
          <w:rFonts w:ascii="Arial" w:hAnsi="Arial" w:cs="Arial"/>
        </w:rPr>
      </w:pPr>
    </w:p>
    <w:p w14:paraId="1C6D1598" w14:textId="5A6D7FEE" w:rsidR="007624DA" w:rsidRPr="00161DC3" w:rsidRDefault="007624DA" w:rsidP="00FA4747">
      <w:pPr>
        <w:spacing w:after="0" w:line="240" w:lineRule="auto"/>
        <w:ind w:left="33" w:right="-106"/>
        <w:jc w:val="both"/>
        <w:rPr>
          <w:rFonts w:ascii="Arial" w:hAnsi="Arial" w:cs="Arial"/>
          <w:bCs/>
        </w:rPr>
      </w:pPr>
      <w:bookmarkStart w:id="2" w:name="_Hlk106293920"/>
      <w:r w:rsidRPr="00161DC3">
        <w:rPr>
          <w:rFonts w:ascii="Arial" w:hAnsi="Arial" w:cs="Arial"/>
          <w:bCs/>
        </w:rPr>
        <w:t xml:space="preserve">Vu le Code général de la fonction publique, notamment son article </w:t>
      </w:r>
      <w:r w:rsidR="00FA4747" w:rsidRPr="00161DC3">
        <w:rPr>
          <w:rFonts w:ascii="Arial" w:hAnsi="Arial" w:cs="Arial"/>
          <w:bCs/>
        </w:rPr>
        <w:t>L714-4</w:t>
      </w:r>
      <w:r w:rsidR="004B503C">
        <w:rPr>
          <w:rFonts w:ascii="Arial" w:hAnsi="Arial" w:cs="Arial"/>
          <w:bCs/>
        </w:rPr>
        <w:t>,</w:t>
      </w:r>
    </w:p>
    <w:bookmarkEnd w:id="2"/>
    <w:p w14:paraId="68406B9D" w14:textId="77777777" w:rsidR="00E85274" w:rsidRPr="00161DC3" w:rsidRDefault="00E85274" w:rsidP="00E85274">
      <w:pPr>
        <w:spacing w:after="0" w:line="240" w:lineRule="auto"/>
        <w:ind w:right="-106"/>
        <w:jc w:val="both"/>
        <w:rPr>
          <w:rStyle w:val="lev"/>
          <w:rFonts w:ascii="Arial" w:hAnsi="Arial" w:cs="Arial"/>
          <w:b w:val="0"/>
        </w:rPr>
      </w:pPr>
    </w:p>
    <w:p w14:paraId="4B7BC71A" w14:textId="490E3CAD" w:rsidR="00EB20BF" w:rsidRPr="00161DC3" w:rsidRDefault="00EB20BF" w:rsidP="00E85274">
      <w:pPr>
        <w:spacing w:after="0" w:line="240" w:lineRule="auto"/>
        <w:ind w:right="-106"/>
        <w:jc w:val="both"/>
        <w:rPr>
          <w:rStyle w:val="lev"/>
          <w:rFonts w:ascii="Arial" w:hAnsi="Arial" w:cs="Arial"/>
          <w:b w:val="0"/>
        </w:rPr>
      </w:pPr>
      <w:r w:rsidRPr="00161DC3">
        <w:rPr>
          <w:rStyle w:val="lev"/>
          <w:rFonts w:ascii="Arial" w:hAnsi="Arial" w:cs="Arial"/>
          <w:b w:val="0"/>
        </w:rPr>
        <w:t>Vu la loi n° 82-213 du 2 mars 1982 modifiée relative aux droits et libertés des communes, des départements et des régions, notamment son article 1</w:t>
      </w:r>
      <w:r w:rsidR="004B503C">
        <w:rPr>
          <w:rStyle w:val="lev"/>
          <w:rFonts w:ascii="Arial" w:hAnsi="Arial" w:cs="Arial"/>
          <w:b w:val="0"/>
        </w:rPr>
        <w:t>,</w:t>
      </w:r>
    </w:p>
    <w:p w14:paraId="2254109B" w14:textId="31C873FD" w:rsidR="00FA4747" w:rsidRPr="00161DC3" w:rsidRDefault="00FA4747" w:rsidP="00FA4747">
      <w:pPr>
        <w:spacing w:after="0" w:line="240" w:lineRule="auto"/>
        <w:jc w:val="both"/>
        <w:rPr>
          <w:rFonts w:ascii="Arial" w:hAnsi="Arial" w:cs="Arial"/>
        </w:rPr>
      </w:pPr>
    </w:p>
    <w:p w14:paraId="66377506" w14:textId="423A8952" w:rsidR="00FA4747" w:rsidRPr="00161DC3" w:rsidRDefault="00FA4747" w:rsidP="00FA4747">
      <w:pPr>
        <w:spacing w:after="0" w:line="240" w:lineRule="auto"/>
        <w:jc w:val="both"/>
        <w:rPr>
          <w:rFonts w:ascii="Arial" w:hAnsi="Arial" w:cs="Arial"/>
        </w:rPr>
      </w:pPr>
      <w:r w:rsidRPr="00161DC3">
        <w:rPr>
          <w:rFonts w:ascii="Arial" w:hAnsi="Arial" w:cs="Arial"/>
        </w:rPr>
        <w:t>Vu le décret n°91-875 du 6 septembre 1991 modifié pris pour l’application du premier alinéa de l’article 88 de la loi n°84-53 du 236 janvier 1984</w:t>
      </w:r>
      <w:r w:rsidR="004B503C">
        <w:rPr>
          <w:rFonts w:ascii="Arial" w:hAnsi="Arial" w:cs="Arial"/>
        </w:rPr>
        <w:t>,</w:t>
      </w:r>
    </w:p>
    <w:p w14:paraId="78914DE7" w14:textId="77777777" w:rsidR="00FA4747" w:rsidRPr="00161DC3" w:rsidRDefault="00FA4747" w:rsidP="00FA4747">
      <w:pPr>
        <w:spacing w:after="0" w:line="240" w:lineRule="auto"/>
        <w:jc w:val="both"/>
        <w:rPr>
          <w:rFonts w:ascii="Arial" w:hAnsi="Arial" w:cs="Arial"/>
        </w:rPr>
      </w:pPr>
    </w:p>
    <w:p w14:paraId="7966983E" w14:textId="77777777" w:rsidR="00FA4747" w:rsidRPr="00161DC3" w:rsidRDefault="00FA4747" w:rsidP="00FA4747">
      <w:pPr>
        <w:spacing w:after="0" w:line="240" w:lineRule="auto"/>
        <w:jc w:val="both"/>
        <w:rPr>
          <w:rFonts w:ascii="Arial" w:hAnsi="Arial" w:cs="Arial"/>
        </w:rPr>
      </w:pPr>
      <w:r w:rsidRPr="00161DC3">
        <w:rPr>
          <w:rFonts w:ascii="Arial" w:hAnsi="Arial" w:cs="Arial"/>
        </w:rPr>
        <w:t>Vu le décret n°2012-498 du 17 avril 2012 fixant les conditions d’attribution de l’indemnité de mise sous pli allouée à certains personnels de l’Etat à l’occasion des élections politiques,</w:t>
      </w:r>
    </w:p>
    <w:p w14:paraId="6FEB7024" w14:textId="77777777" w:rsidR="00FA4747" w:rsidRPr="00161DC3" w:rsidRDefault="00FA4747" w:rsidP="00FA4747">
      <w:pPr>
        <w:spacing w:after="0" w:line="240" w:lineRule="auto"/>
        <w:jc w:val="both"/>
        <w:rPr>
          <w:rFonts w:ascii="Arial" w:hAnsi="Arial" w:cs="Arial"/>
        </w:rPr>
      </w:pPr>
    </w:p>
    <w:p w14:paraId="363A0B64" w14:textId="5AB2EBC6" w:rsidR="00FA4747" w:rsidRPr="00161DC3" w:rsidRDefault="00FA4747" w:rsidP="00FA4747">
      <w:pPr>
        <w:spacing w:after="0" w:line="240" w:lineRule="auto"/>
        <w:jc w:val="both"/>
        <w:rPr>
          <w:rFonts w:ascii="Arial" w:hAnsi="Arial" w:cs="Arial"/>
        </w:rPr>
      </w:pPr>
      <w:r w:rsidRPr="00161DC3">
        <w:rPr>
          <w:rFonts w:ascii="Arial" w:hAnsi="Arial" w:cs="Arial"/>
        </w:rPr>
        <w:t>Vu l’arrêté NOR : IOCA1130752A du 17 avril 2012 modifié fixant le plafond de l'indemnité de mise sous pli allouée à certains personnels de l'Etat à l'occasion des élections politiques</w:t>
      </w:r>
      <w:r w:rsidR="004B503C">
        <w:rPr>
          <w:rFonts w:ascii="Arial" w:hAnsi="Arial" w:cs="Arial"/>
        </w:rPr>
        <w:t>,</w:t>
      </w:r>
    </w:p>
    <w:p w14:paraId="72168D4B" w14:textId="77777777" w:rsidR="00FA4747" w:rsidRPr="00161DC3" w:rsidRDefault="00FA4747" w:rsidP="00FA4747">
      <w:pPr>
        <w:spacing w:after="0" w:line="240" w:lineRule="auto"/>
        <w:jc w:val="both"/>
        <w:rPr>
          <w:rFonts w:ascii="Arial" w:hAnsi="Arial" w:cs="Arial"/>
        </w:rPr>
      </w:pPr>
    </w:p>
    <w:p w14:paraId="40D105A7" w14:textId="6EB86FB0" w:rsidR="002F6A36" w:rsidRPr="00161DC3" w:rsidRDefault="002F6A36" w:rsidP="00FA4747">
      <w:pPr>
        <w:spacing w:after="0" w:line="240" w:lineRule="auto"/>
        <w:jc w:val="both"/>
        <w:rPr>
          <w:rFonts w:ascii="Arial" w:hAnsi="Arial" w:cs="Arial"/>
        </w:rPr>
      </w:pPr>
      <w:r w:rsidRPr="00161DC3">
        <w:rPr>
          <w:rFonts w:ascii="Arial" w:hAnsi="Arial" w:cs="Arial"/>
        </w:rPr>
        <w:t>Con</w:t>
      </w:r>
      <w:r w:rsidR="00364B38" w:rsidRPr="00161DC3">
        <w:rPr>
          <w:rFonts w:ascii="Arial" w:hAnsi="Arial" w:cs="Arial"/>
        </w:rPr>
        <w:t>sidérant</w:t>
      </w:r>
      <w:r w:rsidR="00A804B2" w:rsidRPr="00161DC3">
        <w:rPr>
          <w:rFonts w:ascii="Arial" w:hAnsi="Arial" w:cs="Arial"/>
        </w:rPr>
        <w:t xml:space="preserve"> </w:t>
      </w:r>
      <w:r w:rsidR="00E85274" w:rsidRPr="00161DC3">
        <w:rPr>
          <w:rFonts w:ascii="Arial" w:hAnsi="Arial" w:cs="Arial"/>
        </w:rPr>
        <w:t xml:space="preserve">que </w:t>
      </w:r>
      <w:r w:rsidR="00E85274" w:rsidRPr="00161DC3">
        <w:rPr>
          <w:rFonts w:ascii="Arial" w:hAnsi="Arial" w:cs="Arial"/>
          <w:i/>
          <w:iCs/>
        </w:rPr>
        <w:t>Monsieur ou Madame</w:t>
      </w:r>
      <w:r w:rsidR="00E85274" w:rsidRPr="00161DC3">
        <w:rPr>
          <w:rFonts w:ascii="Arial" w:hAnsi="Arial" w:cs="Arial"/>
        </w:rPr>
        <w:t xml:space="preserve"> </w:t>
      </w:r>
      <w:r w:rsidR="00E85274" w:rsidRPr="00161DC3">
        <w:rPr>
          <w:rFonts w:ascii="Arial" w:hAnsi="Arial" w:cs="Arial"/>
          <w:color w:val="0070C0"/>
        </w:rPr>
        <w:t>…</w:t>
      </w:r>
      <w:r w:rsidR="00E85274" w:rsidRPr="00161DC3">
        <w:rPr>
          <w:rFonts w:ascii="Arial" w:hAnsi="Arial" w:cs="Arial"/>
        </w:rPr>
        <w:t xml:space="preserve"> </w:t>
      </w:r>
      <w:r w:rsidR="00E85274" w:rsidRPr="00161DC3">
        <w:rPr>
          <w:rFonts w:ascii="Arial" w:hAnsi="Arial" w:cs="Arial"/>
          <w:i/>
          <w:iCs/>
        </w:rPr>
        <w:t xml:space="preserve">(prénom et nom de l’agent) </w:t>
      </w:r>
      <w:r w:rsidR="00E85274" w:rsidRPr="00161DC3">
        <w:rPr>
          <w:rFonts w:ascii="Arial" w:hAnsi="Arial" w:cs="Arial"/>
        </w:rPr>
        <w:t xml:space="preserve">a participé à la mise sous pli de la propagande électorale </w:t>
      </w:r>
      <w:r w:rsidR="00E85274" w:rsidRPr="00161DC3">
        <w:rPr>
          <w:rFonts w:ascii="Arial" w:hAnsi="Arial" w:cs="Arial"/>
          <w:i/>
          <w:iCs/>
        </w:rPr>
        <w:t xml:space="preserve">lors des élections </w:t>
      </w:r>
      <w:r w:rsidR="00E85274" w:rsidRPr="00161DC3">
        <w:rPr>
          <w:rFonts w:ascii="Arial" w:hAnsi="Arial" w:cs="Arial"/>
          <w:i/>
          <w:iCs/>
          <w:color w:val="0070C0"/>
        </w:rPr>
        <w:t>…</w:t>
      </w:r>
      <w:r w:rsidR="00E85274" w:rsidRPr="00161DC3">
        <w:rPr>
          <w:rStyle w:val="Appelnotedebasdep"/>
          <w:rFonts w:ascii="Arial" w:hAnsi="Arial" w:cs="Arial"/>
          <w:i/>
          <w:iCs/>
        </w:rPr>
        <w:footnoteReference w:id="1"/>
      </w:r>
      <w:r w:rsidR="00E85274" w:rsidRPr="00161DC3">
        <w:rPr>
          <w:rFonts w:ascii="Arial" w:hAnsi="Arial" w:cs="Arial"/>
          <w:i/>
          <w:iCs/>
        </w:rPr>
        <w:t xml:space="preserve"> en date du </w:t>
      </w:r>
      <w:r w:rsidR="00E85274" w:rsidRPr="00161DC3">
        <w:rPr>
          <w:rFonts w:ascii="Arial" w:hAnsi="Arial" w:cs="Arial"/>
          <w:i/>
          <w:iCs/>
          <w:color w:val="0070C0"/>
        </w:rPr>
        <w:t>…</w:t>
      </w:r>
      <w:r w:rsidR="004B503C">
        <w:rPr>
          <w:rFonts w:ascii="Arial" w:hAnsi="Arial" w:cs="Arial"/>
          <w:i/>
          <w:iCs/>
          <w:color w:val="0070C0"/>
        </w:rPr>
        <w:t xml:space="preserve"> ,</w:t>
      </w:r>
    </w:p>
    <w:p w14:paraId="2DD2AE96" w14:textId="77777777" w:rsidR="00AE7BCE" w:rsidRPr="00161DC3" w:rsidRDefault="00AE7BCE" w:rsidP="00FA4747">
      <w:pPr>
        <w:spacing w:after="0" w:line="240" w:lineRule="auto"/>
        <w:jc w:val="both"/>
        <w:rPr>
          <w:rFonts w:ascii="Arial" w:hAnsi="Arial" w:cs="Arial"/>
          <w:i/>
        </w:rPr>
      </w:pPr>
    </w:p>
    <w:p w14:paraId="06807EF2" w14:textId="77777777" w:rsidR="00453030" w:rsidRPr="00161DC3" w:rsidRDefault="00922476" w:rsidP="00805D85">
      <w:pPr>
        <w:spacing w:after="0" w:line="240" w:lineRule="auto"/>
        <w:ind w:firstLine="3969"/>
        <w:rPr>
          <w:rFonts w:ascii="Arial" w:hAnsi="Arial" w:cs="Arial"/>
          <w:b/>
        </w:rPr>
      </w:pPr>
      <w:r w:rsidRPr="00161DC3">
        <w:rPr>
          <w:rFonts w:ascii="Arial" w:hAnsi="Arial" w:cs="Arial"/>
          <w:b/>
        </w:rPr>
        <w:t>ARRÊTE</w:t>
      </w:r>
    </w:p>
    <w:p w14:paraId="0A92C436" w14:textId="77777777" w:rsidR="00C87016" w:rsidRPr="00161DC3" w:rsidRDefault="00C87016" w:rsidP="00805D85">
      <w:pPr>
        <w:spacing w:after="0" w:line="240" w:lineRule="auto"/>
        <w:jc w:val="both"/>
        <w:rPr>
          <w:rFonts w:ascii="Arial" w:hAnsi="Arial" w:cs="Arial"/>
          <w:b/>
        </w:rPr>
      </w:pPr>
    </w:p>
    <w:p w14:paraId="3B7E0B3B" w14:textId="77777777" w:rsidR="00453030" w:rsidRPr="00161DC3" w:rsidRDefault="00453030" w:rsidP="00805D85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161DC3">
        <w:rPr>
          <w:rFonts w:ascii="Arial" w:hAnsi="Arial" w:cs="Arial"/>
          <w:b/>
          <w:u w:val="single"/>
        </w:rPr>
        <w:t xml:space="preserve">Article 1 : </w:t>
      </w:r>
    </w:p>
    <w:p w14:paraId="6D81B870" w14:textId="77777777" w:rsidR="00B50E3B" w:rsidRPr="00161DC3" w:rsidRDefault="00B50E3B" w:rsidP="00805D8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1A37EF5" w14:textId="4A4D0B46" w:rsidR="009F5930" w:rsidRPr="00161DC3" w:rsidRDefault="002434A8" w:rsidP="00805D8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61DC3">
        <w:rPr>
          <w:rFonts w:ascii="Arial" w:hAnsi="Arial" w:cs="Arial"/>
          <w:i/>
          <w:iCs/>
        </w:rPr>
        <w:t>Monsieur ou Madame</w:t>
      </w:r>
      <w:r w:rsidRPr="00161DC3">
        <w:rPr>
          <w:rFonts w:ascii="Arial" w:hAnsi="Arial" w:cs="Arial"/>
        </w:rPr>
        <w:t xml:space="preserve"> </w:t>
      </w:r>
      <w:r w:rsidRPr="00161DC3">
        <w:rPr>
          <w:rFonts w:ascii="Arial" w:hAnsi="Arial" w:cs="Arial"/>
          <w:color w:val="0070C0"/>
        </w:rPr>
        <w:t>…</w:t>
      </w:r>
      <w:r w:rsidRPr="00161DC3">
        <w:rPr>
          <w:rFonts w:ascii="Arial" w:hAnsi="Arial" w:cs="Arial"/>
        </w:rPr>
        <w:t xml:space="preserve"> </w:t>
      </w:r>
      <w:r w:rsidRPr="00161DC3">
        <w:rPr>
          <w:rFonts w:ascii="Arial" w:hAnsi="Arial" w:cs="Arial"/>
          <w:i/>
          <w:iCs/>
        </w:rPr>
        <w:t xml:space="preserve">(prénom et nom de l’agent) </w:t>
      </w:r>
      <w:r w:rsidRPr="00161DC3">
        <w:rPr>
          <w:rFonts w:ascii="Arial" w:hAnsi="Arial" w:cs="Arial"/>
        </w:rPr>
        <w:t xml:space="preserve">percevra une indemnité de mise sous pli de la propagande électorale d’un montant de </w:t>
      </w:r>
      <w:r w:rsidRPr="00161DC3">
        <w:rPr>
          <w:rFonts w:ascii="Arial" w:hAnsi="Arial" w:cs="Arial"/>
          <w:color w:val="0070C0"/>
        </w:rPr>
        <w:t xml:space="preserve">… </w:t>
      </w:r>
      <w:r w:rsidRPr="00161DC3">
        <w:rPr>
          <w:rFonts w:ascii="Arial" w:hAnsi="Arial" w:cs="Arial"/>
        </w:rPr>
        <w:t>€</w:t>
      </w:r>
    </w:p>
    <w:p w14:paraId="55B0EB65" w14:textId="7F4355FB" w:rsidR="002434A8" w:rsidRPr="00161DC3" w:rsidRDefault="002434A8" w:rsidP="00805D8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5468BA6" w14:textId="77777777" w:rsidR="002434A8" w:rsidRPr="00161DC3" w:rsidRDefault="002434A8" w:rsidP="00805D8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84A5AD0" w14:textId="08B65393" w:rsidR="002F6A36" w:rsidRPr="00161DC3" w:rsidRDefault="00B670D1" w:rsidP="00805D85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161DC3">
        <w:rPr>
          <w:rFonts w:ascii="Arial" w:hAnsi="Arial" w:cs="Arial"/>
          <w:b/>
          <w:bCs/>
          <w:u w:val="single"/>
        </w:rPr>
        <w:t xml:space="preserve">Article </w:t>
      </w:r>
      <w:r w:rsidR="00E85274" w:rsidRPr="00161DC3">
        <w:rPr>
          <w:rFonts w:ascii="Arial" w:hAnsi="Arial" w:cs="Arial"/>
          <w:b/>
          <w:bCs/>
          <w:u w:val="single"/>
        </w:rPr>
        <w:t>2</w:t>
      </w:r>
      <w:r w:rsidR="004E1C0B" w:rsidRPr="00161DC3">
        <w:rPr>
          <w:rFonts w:ascii="Arial" w:hAnsi="Arial" w:cs="Arial"/>
          <w:b/>
          <w:bCs/>
          <w:u w:val="single"/>
        </w:rPr>
        <w:t xml:space="preserve"> </w:t>
      </w:r>
      <w:r w:rsidR="002F6A36" w:rsidRPr="00161DC3">
        <w:rPr>
          <w:rFonts w:ascii="Arial" w:hAnsi="Arial" w:cs="Arial"/>
          <w:b/>
          <w:bCs/>
          <w:u w:val="single"/>
        </w:rPr>
        <w:t>:</w:t>
      </w:r>
    </w:p>
    <w:p w14:paraId="078AC74A" w14:textId="77777777" w:rsidR="00B50E3B" w:rsidRPr="00161DC3" w:rsidRDefault="00B50E3B" w:rsidP="00805D85">
      <w:pPr>
        <w:spacing w:after="0" w:line="240" w:lineRule="auto"/>
        <w:jc w:val="both"/>
        <w:rPr>
          <w:rFonts w:ascii="Arial" w:hAnsi="Arial" w:cs="Arial"/>
          <w:bCs/>
        </w:rPr>
      </w:pPr>
    </w:p>
    <w:p w14:paraId="696F356A" w14:textId="77777777" w:rsidR="007B0DEE" w:rsidRPr="00161DC3" w:rsidRDefault="00552018" w:rsidP="00805D85">
      <w:pPr>
        <w:spacing w:after="0" w:line="240" w:lineRule="auto"/>
        <w:ind w:right="140"/>
        <w:jc w:val="both"/>
        <w:rPr>
          <w:rFonts w:ascii="Arial" w:hAnsi="Arial" w:cs="Arial"/>
          <w:color w:val="000000" w:themeColor="text1"/>
        </w:rPr>
      </w:pPr>
      <w:r w:rsidRPr="00161DC3">
        <w:rPr>
          <w:rFonts w:ascii="Arial" w:hAnsi="Arial" w:cs="Arial"/>
          <w:i/>
          <w:color w:val="000000" w:themeColor="text1"/>
        </w:rPr>
        <w:t>Le Directeur général des services ou La secrétaire de mairie</w:t>
      </w:r>
      <w:r w:rsidRPr="00161DC3">
        <w:rPr>
          <w:rFonts w:ascii="Arial" w:hAnsi="Arial" w:cs="Arial"/>
          <w:color w:val="000000" w:themeColor="text1"/>
        </w:rPr>
        <w:t xml:space="preserve"> est </w:t>
      </w:r>
      <w:r w:rsidRPr="00161DC3">
        <w:rPr>
          <w:rFonts w:ascii="Arial" w:hAnsi="Arial" w:cs="Arial"/>
          <w:i/>
          <w:color w:val="000000" w:themeColor="text1"/>
        </w:rPr>
        <w:t>chargé(e)</w:t>
      </w:r>
      <w:r w:rsidRPr="00161DC3">
        <w:rPr>
          <w:rFonts w:ascii="Arial" w:hAnsi="Arial" w:cs="Arial"/>
          <w:color w:val="000000" w:themeColor="text1"/>
        </w:rPr>
        <w:t xml:space="preserve"> de l’exécution du présent arrêté.</w:t>
      </w:r>
    </w:p>
    <w:p w14:paraId="6A611240" w14:textId="4C7685BD" w:rsidR="00271AEC" w:rsidRDefault="00271AEC" w:rsidP="00805D85">
      <w:pPr>
        <w:spacing w:after="0" w:line="240" w:lineRule="auto"/>
        <w:ind w:right="140"/>
        <w:jc w:val="both"/>
        <w:rPr>
          <w:rFonts w:ascii="Arial" w:hAnsi="Arial" w:cs="Arial"/>
          <w:color w:val="000000" w:themeColor="text1"/>
        </w:rPr>
      </w:pPr>
    </w:p>
    <w:p w14:paraId="79F58EE1" w14:textId="5C7756A2" w:rsidR="00161DC3" w:rsidRDefault="00161DC3" w:rsidP="00805D85">
      <w:pPr>
        <w:spacing w:after="0" w:line="240" w:lineRule="auto"/>
        <w:ind w:right="140"/>
        <w:jc w:val="both"/>
        <w:rPr>
          <w:rFonts w:ascii="Arial" w:hAnsi="Arial" w:cs="Arial"/>
          <w:color w:val="000000" w:themeColor="text1"/>
        </w:rPr>
      </w:pPr>
    </w:p>
    <w:p w14:paraId="6943594B" w14:textId="57C58748" w:rsidR="00161DC3" w:rsidRDefault="00161DC3" w:rsidP="00805D85">
      <w:pPr>
        <w:spacing w:after="0" w:line="240" w:lineRule="auto"/>
        <w:ind w:right="140"/>
        <w:jc w:val="both"/>
        <w:rPr>
          <w:rFonts w:ascii="Arial" w:hAnsi="Arial" w:cs="Arial"/>
          <w:color w:val="000000" w:themeColor="text1"/>
        </w:rPr>
      </w:pPr>
    </w:p>
    <w:p w14:paraId="4FE3CAB8" w14:textId="70E4CE75" w:rsidR="00161DC3" w:rsidRDefault="00161DC3" w:rsidP="00805D85">
      <w:pPr>
        <w:spacing w:after="0" w:line="240" w:lineRule="auto"/>
        <w:ind w:right="140"/>
        <w:jc w:val="both"/>
        <w:rPr>
          <w:rFonts w:ascii="Arial" w:hAnsi="Arial" w:cs="Arial"/>
          <w:color w:val="000000" w:themeColor="text1"/>
        </w:rPr>
      </w:pPr>
    </w:p>
    <w:p w14:paraId="14D141A3" w14:textId="3ACFC9AE" w:rsidR="00161DC3" w:rsidRDefault="00161DC3" w:rsidP="00805D85">
      <w:pPr>
        <w:spacing w:after="0" w:line="240" w:lineRule="auto"/>
        <w:ind w:right="140"/>
        <w:jc w:val="both"/>
        <w:rPr>
          <w:rFonts w:ascii="Arial" w:hAnsi="Arial" w:cs="Arial"/>
          <w:color w:val="000000" w:themeColor="text1"/>
        </w:rPr>
      </w:pPr>
    </w:p>
    <w:p w14:paraId="5078EC48" w14:textId="4A0D585A" w:rsidR="00161DC3" w:rsidRDefault="00161DC3" w:rsidP="00805D85">
      <w:pPr>
        <w:spacing w:after="0" w:line="240" w:lineRule="auto"/>
        <w:ind w:right="140"/>
        <w:jc w:val="both"/>
        <w:rPr>
          <w:rFonts w:ascii="Arial" w:hAnsi="Arial" w:cs="Arial"/>
          <w:color w:val="000000" w:themeColor="text1"/>
        </w:rPr>
      </w:pPr>
    </w:p>
    <w:p w14:paraId="7D03587F" w14:textId="0466FE3F" w:rsidR="00161DC3" w:rsidRDefault="00161DC3" w:rsidP="00805D85">
      <w:pPr>
        <w:spacing w:after="0" w:line="240" w:lineRule="auto"/>
        <w:ind w:right="140"/>
        <w:jc w:val="both"/>
        <w:rPr>
          <w:rFonts w:ascii="Arial" w:hAnsi="Arial" w:cs="Arial"/>
          <w:color w:val="000000" w:themeColor="text1"/>
        </w:rPr>
      </w:pPr>
    </w:p>
    <w:p w14:paraId="7E345EF8" w14:textId="3A2C571D" w:rsidR="00161DC3" w:rsidRDefault="00161DC3" w:rsidP="00805D85">
      <w:pPr>
        <w:spacing w:after="0" w:line="240" w:lineRule="auto"/>
        <w:ind w:right="140"/>
        <w:jc w:val="both"/>
        <w:rPr>
          <w:rFonts w:ascii="Arial" w:hAnsi="Arial" w:cs="Arial"/>
          <w:color w:val="000000" w:themeColor="text1"/>
        </w:rPr>
      </w:pPr>
    </w:p>
    <w:p w14:paraId="5216D9A9" w14:textId="51A91856" w:rsidR="00161DC3" w:rsidRDefault="00161DC3" w:rsidP="00805D85">
      <w:pPr>
        <w:spacing w:after="0" w:line="240" w:lineRule="auto"/>
        <w:ind w:right="140"/>
        <w:jc w:val="both"/>
        <w:rPr>
          <w:rFonts w:ascii="Arial" w:hAnsi="Arial" w:cs="Arial"/>
          <w:color w:val="000000" w:themeColor="text1"/>
        </w:rPr>
      </w:pPr>
    </w:p>
    <w:p w14:paraId="5F178351" w14:textId="24159FBB" w:rsidR="00161DC3" w:rsidRDefault="00161DC3" w:rsidP="00805D85">
      <w:pPr>
        <w:spacing w:after="0" w:line="240" w:lineRule="auto"/>
        <w:ind w:right="140"/>
        <w:jc w:val="both"/>
        <w:rPr>
          <w:rFonts w:ascii="Arial" w:hAnsi="Arial" w:cs="Arial"/>
          <w:color w:val="000000" w:themeColor="text1"/>
        </w:rPr>
      </w:pPr>
    </w:p>
    <w:p w14:paraId="6C9D9296" w14:textId="77777777" w:rsidR="00161DC3" w:rsidRPr="00161DC3" w:rsidRDefault="00161DC3" w:rsidP="00805D85">
      <w:pPr>
        <w:spacing w:after="0" w:line="240" w:lineRule="auto"/>
        <w:ind w:right="140"/>
        <w:jc w:val="both"/>
        <w:rPr>
          <w:rFonts w:ascii="Arial" w:hAnsi="Arial" w:cs="Arial"/>
          <w:color w:val="000000" w:themeColor="text1"/>
        </w:rPr>
      </w:pPr>
    </w:p>
    <w:p w14:paraId="29060CEC" w14:textId="2D6DED19" w:rsidR="00E30BEA" w:rsidRPr="00161DC3" w:rsidRDefault="006F591D" w:rsidP="00805D85">
      <w:pPr>
        <w:spacing w:after="0" w:line="240" w:lineRule="auto"/>
        <w:ind w:right="140"/>
        <w:jc w:val="both"/>
        <w:rPr>
          <w:rFonts w:ascii="Arial" w:hAnsi="Arial" w:cs="Arial"/>
          <w:b/>
          <w:color w:val="000000" w:themeColor="text1"/>
          <w:u w:val="single"/>
        </w:rPr>
      </w:pPr>
      <w:r w:rsidRPr="00161DC3">
        <w:rPr>
          <w:rFonts w:ascii="Arial" w:hAnsi="Arial" w:cs="Arial"/>
          <w:b/>
          <w:color w:val="000000" w:themeColor="text1"/>
          <w:u w:val="single"/>
        </w:rPr>
        <w:lastRenderedPageBreak/>
        <w:t xml:space="preserve">Article </w:t>
      </w:r>
      <w:r w:rsidR="002434A8" w:rsidRPr="00161DC3">
        <w:rPr>
          <w:rFonts w:ascii="Arial" w:hAnsi="Arial" w:cs="Arial"/>
          <w:b/>
          <w:color w:val="000000" w:themeColor="text1"/>
          <w:u w:val="single"/>
        </w:rPr>
        <w:t>3</w:t>
      </w:r>
      <w:r w:rsidR="004E1C0B" w:rsidRPr="00161DC3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Pr="00161DC3">
        <w:rPr>
          <w:rFonts w:ascii="Arial" w:hAnsi="Arial" w:cs="Arial"/>
          <w:b/>
          <w:color w:val="000000" w:themeColor="text1"/>
          <w:u w:val="single"/>
        </w:rPr>
        <w:t>:</w:t>
      </w:r>
    </w:p>
    <w:p w14:paraId="682A943F" w14:textId="77777777" w:rsidR="006F591D" w:rsidRPr="00161DC3" w:rsidRDefault="006F591D" w:rsidP="00805D85">
      <w:pPr>
        <w:spacing w:after="0" w:line="240" w:lineRule="auto"/>
        <w:ind w:right="140"/>
        <w:jc w:val="both"/>
        <w:rPr>
          <w:rFonts w:ascii="Arial" w:hAnsi="Arial" w:cs="Arial"/>
          <w:color w:val="000000" w:themeColor="text1"/>
        </w:rPr>
      </w:pPr>
    </w:p>
    <w:p w14:paraId="44861EE9" w14:textId="2AA77F6D" w:rsidR="006F591D" w:rsidRPr="00161DC3" w:rsidRDefault="006F591D" w:rsidP="00805D85">
      <w:pPr>
        <w:spacing w:after="0" w:line="240" w:lineRule="auto"/>
        <w:ind w:right="140"/>
        <w:jc w:val="both"/>
        <w:rPr>
          <w:rFonts w:ascii="Arial" w:hAnsi="Arial" w:cs="Arial"/>
          <w:color w:val="000000" w:themeColor="text1"/>
        </w:rPr>
      </w:pPr>
      <w:r w:rsidRPr="00161DC3">
        <w:rPr>
          <w:rFonts w:ascii="Arial" w:hAnsi="Arial" w:cs="Arial"/>
          <w:color w:val="000000" w:themeColor="text1"/>
        </w:rPr>
        <w:t xml:space="preserve">Une ampliation sera adressée </w:t>
      </w:r>
      <w:r w:rsidR="000F560F" w:rsidRPr="00161DC3">
        <w:rPr>
          <w:rFonts w:ascii="Arial" w:hAnsi="Arial" w:cs="Arial"/>
          <w:color w:val="000000" w:themeColor="text1"/>
        </w:rPr>
        <w:t xml:space="preserve">au comptable principal de </w:t>
      </w:r>
      <w:r w:rsidR="007454EF" w:rsidRPr="00161DC3">
        <w:rPr>
          <w:rFonts w:ascii="Arial" w:hAnsi="Arial" w:cs="Arial"/>
          <w:color w:val="0070C0"/>
        </w:rPr>
        <w:t>…</w:t>
      </w:r>
      <w:r w:rsidR="007454EF" w:rsidRPr="00161DC3">
        <w:rPr>
          <w:rFonts w:ascii="Arial" w:hAnsi="Arial" w:cs="Arial"/>
          <w:color w:val="000000" w:themeColor="text1"/>
        </w:rPr>
        <w:t xml:space="preserve"> </w:t>
      </w:r>
      <w:r w:rsidR="000F560F" w:rsidRPr="00161DC3">
        <w:rPr>
          <w:rFonts w:ascii="Arial" w:hAnsi="Arial" w:cs="Arial"/>
          <w:color w:val="000000" w:themeColor="text1"/>
        </w:rPr>
        <w:t>(</w:t>
      </w:r>
      <w:r w:rsidR="000F560F" w:rsidRPr="00161DC3">
        <w:rPr>
          <w:rFonts w:ascii="Arial" w:hAnsi="Arial" w:cs="Arial"/>
          <w:bCs/>
          <w:i/>
        </w:rPr>
        <w:t>nom de la commune</w:t>
      </w:r>
      <w:r w:rsidR="002434A8" w:rsidRPr="00161DC3">
        <w:rPr>
          <w:rFonts w:ascii="Arial" w:hAnsi="Arial" w:cs="Arial"/>
          <w:bCs/>
          <w:i/>
        </w:rPr>
        <w:t>)</w:t>
      </w:r>
      <w:r w:rsidR="000F560F" w:rsidRPr="00161DC3">
        <w:rPr>
          <w:rFonts w:ascii="Arial" w:hAnsi="Arial" w:cs="Arial"/>
          <w:color w:val="000000" w:themeColor="text1"/>
        </w:rPr>
        <w:t>.</w:t>
      </w:r>
    </w:p>
    <w:p w14:paraId="3DA8E241" w14:textId="1F2ACBB0" w:rsidR="00E05A99" w:rsidRPr="00161DC3" w:rsidRDefault="00E05A99" w:rsidP="00805D85">
      <w:pPr>
        <w:spacing w:after="0" w:line="240" w:lineRule="auto"/>
        <w:ind w:right="140"/>
        <w:jc w:val="both"/>
        <w:rPr>
          <w:rFonts w:ascii="Arial" w:hAnsi="Arial" w:cs="Arial"/>
        </w:rPr>
      </w:pPr>
      <w:bookmarkStart w:id="3" w:name="_Hlk106296042"/>
    </w:p>
    <w:p w14:paraId="12FCA2FF" w14:textId="77777777" w:rsidR="00870610" w:rsidRPr="00161DC3" w:rsidRDefault="00870610" w:rsidP="00805D85">
      <w:pPr>
        <w:spacing w:after="0" w:line="240" w:lineRule="auto"/>
        <w:ind w:right="140"/>
        <w:jc w:val="both"/>
        <w:rPr>
          <w:rFonts w:ascii="Arial" w:hAnsi="Arial" w:cs="Arial"/>
          <w:color w:val="000000" w:themeColor="text1"/>
        </w:rPr>
      </w:pPr>
    </w:p>
    <w:p w14:paraId="0105B9C7" w14:textId="4CFE9ECA" w:rsidR="004357C8" w:rsidRPr="00161DC3" w:rsidRDefault="004357C8" w:rsidP="00805D85">
      <w:pPr>
        <w:spacing w:after="0" w:line="240" w:lineRule="auto"/>
        <w:ind w:right="140"/>
        <w:jc w:val="both"/>
        <w:rPr>
          <w:rFonts w:ascii="Arial" w:hAnsi="Arial" w:cs="Arial"/>
          <w:color w:val="000000" w:themeColor="text1"/>
        </w:rPr>
      </w:pPr>
      <w:r w:rsidRPr="00161DC3">
        <w:rPr>
          <w:rFonts w:ascii="Arial" w:hAnsi="Arial" w:cs="Arial"/>
          <w:i/>
          <w:color w:val="000000" w:themeColor="text1"/>
        </w:rPr>
        <w:t>Monsieur ou Madame le</w:t>
      </w:r>
      <w:r w:rsidRPr="00161DC3">
        <w:rPr>
          <w:rFonts w:ascii="Arial" w:hAnsi="Arial" w:cs="Arial"/>
          <w:color w:val="000000" w:themeColor="text1"/>
        </w:rPr>
        <w:t xml:space="preserve"> </w:t>
      </w:r>
      <w:r w:rsidRPr="00161DC3">
        <w:rPr>
          <w:rFonts w:ascii="Arial" w:hAnsi="Arial" w:cs="Arial"/>
          <w:i/>
          <w:color w:val="000000" w:themeColor="text1"/>
        </w:rPr>
        <w:t>Maire</w:t>
      </w:r>
      <w:r w:rsidR="00FA4747" w:rsidRPr="00161DC3">
        <w:rPr>
          <w:rFonts w:ascii="Arial" w:hAnsi="Arial" w:cs="Arial"/>
          <w:i/>
          <w:color w:val="000000" w:themeColor="text1"/>
        </w:rPr>
        <w:t xml:space="preserve"> </w:t>
      </w:r>
      <w:r w:rsidRPr="00161DC3">
        <w:rPr>
          <w:rFonts w:ascii="Arial" w:hAnsi="Arial" w:cs="Arial"/>
          <w:color w:val="000000" w:themeColor="text1"/>
        </w:rPr>
        <w:t>certifie, sous sa responsabilité, le caractère exécutoire du présent arrêté</w:t>
      </w:r>
      <w:r w:rsidR="002B3968" w:rsidRPr="00161DC3">
        <w:rPr>
          <w:rFonts w:ascii="Arial" w:hAnsi="Arial" w:cs="Arial"/>
          <w:color w:val="000000" w:themeColor="text1"/>
        </w:rPr>
        <w:t>.</w:t>
      </w:r>
      <w:r w:rsidRPr="00161DC3">
        <w:rPr>
          <w:rFonts w:ascii="Arial" w:hAnsi="Arial" w:cs="Arial"/>
          <w:color w:val="000000" w:themeColor="text1"/>
        </w:rPr>
        <w:t xml:space="preserve"> </w:t>
      </w:r>
    </w:p>
    <w:p w14:paraId="53B4B00E" w14:textId="740D7388" w:rsidR="0083452F" w:rsidRDefault="0083452F" w:rsidP="00805D85">
      <w:pPr>
        <w:spacing w:after="0" w:line="240" w:lineRule="auto"/>
        <w:jc w:val="both"/>
        <w:rPr>
          <w:rFonts w:ascii="Arial" w:hAnsi="Arial" w:cs="Arial"/>
          <w:bCs/>
        </w:rPr>
      </w:pPr>
    </w:p>
    <w:p w14:paraId="4316301A" w14:textId="45402D7C" w:rsidR="00161DC3" w:rsidRDefault="00161DC3" w:rsidP="00805D85">
      <w:pPr>
        <w:spacing w:after="0" w:line="240" w:lineRule="auto"/>
        <w:jc w:val="both"/>
        <w:rPr>
          <w:rFonts w:ascii="Arial" w:hAnsi="Arial" w:cs="Arial"/>
          <w:bCs/>
        </w:rPr>
      </w:pPr>
    </w:p>
    <w:p w14:paraId="4A1DD84B" w14:textId="77777777" w:rsidR="00161DC3" w:rsidRPr="00161DC3" w:rsidRDefault="00161DC3" w:rsidP="00805D85">
      <w:pPr>
        <w:spacing w:after="0" w:line="240" w:lineRule="auto"/>
        <w:jc w:val="both"/>
        <w:rPr>
          <w:rFonts w:ascii="Arial" w:hAnsi="Arial" w:cs="Arial"/>
          <w:bCs/>
        </w:rPr>
      </w:pPr>
    </w:p>
    <w:p w14:paraId="55D2DBBB" w14:textId="0C908CD6" w:rsidR="00D57DA0" w:rsidRPr="00161DC3" w:rsidRDefault="00D57DA0" w:rsidP="00805D85">
      <w:pPr>
        <w:spacing w:after="0" w:line="240" w:lineRule="auto"/>
        <w:ind w:right="140"/>
        <w:jc w:val="center"/>
        <w:rPr>
          <w:rFonts w:ascii="Arial" w:hAnsi="Arial" w:cs="Arial"/>
          <w:color w:val="000000" w:themeColor="text1"/>
        </w:rPr>
      </w:pPr>
      <w:r w:rsidRPr="00161DC3">
        <w:rPr>
          <w:rFonts w:ascii="Arial" w:hAnsi="Arial" w:cs="Arial"/>
          <w:i/>
          <w:color w:val="000000" w:themeColor="text1"/>
        </w:rPr>
        <w:t>Le</w:t>
      </w:r>
      <w:r w:rsidRPr="00161DC3">
        <w:rPr>
          <w:rFonts w:ascii="Arial" w:hAnsi="Arial" w:cs="Arial"/>
          <w:color w:val="000000" w:themeColor="text1"/>
        </w:rPr>
        <w:t xml:space="preserve"> </w:t>
      </w:r>
      <w:r w:rsidRPr="00161DC3">
        <w:rPr>
          <w:rFonts w:ascii="Arial" w:hAnsi="Arial" w:cs="Arial"/>
          <w:i/>
          <w:color w:val="000000" w:themeColor="text1"/>
        </w:rPr>
        <w:t>Maire</w:t>
      </w:r>
      <w:r w:rsidR="00805D85" w:rsidRPr="00161DC3">
        <w:rPr>
          <w:rFonts w:ascii="Arial" w:hAnsi="Arial" w:cs="Arial"/>
          <w:color w:val="000000" w:themeColor="text1"/>
        </w:rPr>
        <w:t xml:space="preserve"> </w:t>
      </w:r>
    </w:p>
    <w:p w14:paraId="154487A7" w14:textId="77777777" w:rsidR="0083452F" w:rsidRPr="00161DC3" w:rsidRDefault="0083452F" w:rsidP="00805D85">
      <w:pPr>
        <w:spacing w:after="0" w:line="240" w:lineRule="auto"/>
        <w:ind w:right="140"/>
        <w:jc w:val="center"/>
        <w:rPr>
          <w:rFonts w:ascii="Arial" w:hAnsi="Arial" w:cs="Arial"/>
          <w:b/>
          <w:color w:val="000000" w:themeColor="text1"/>
        </w:rPr>
      </w:pPr>
    </w:p>
    <w:p w14:paraId="0114C8AB" w14:textId="77777777" w:rsidR="0083452F" w:rsidRPr="00161DC3" w:rsidRDefault="0083452F" w:rsidP="00805D85">
      <w:pPr>
        <w:spacing w:after="0" w:line="240" w:lineRule="auto"/>
        <w:ind w:right="140"/>
        <w:jc w:val="center"/>
        <w:rPr>
          <w:rFonts w:ascii="Arial" w:hAnsi="Arial" w:cs="Arial"/>
          <w:b/>
          <w:color w:val="000000" w:themeColor="text1"/>
        </w:rPr>
      </w:pPr>
    </w:p>
    <w:p w14:paraId="1563080A" w14:textId="1C6849F5" w:rsidR="0083452F" w:rsidRPr="00161DC3" w:rsidRDefault="0083452F" w:rsidP="00805D85">
      <w:pPr>
        <w:spacing w:after="0" w:line="240" w:lineRule="auto"/>
        <w:ind w:right="140"/>
        <w:jc w:val="center"/>
        <w:rPr>
          <w:rFonts w:ascii="Arial" w:hAnsi="Arial" w:cs="Arial"/>
          <w:i/>
          <w:color w:val="000000" w:themeColor="text1"/>
        </w:rPr>
      </w:pPr>
      <w:r w:rsidRPr="00161DC3">
        <w:rPr>
          <w:rFonts w:ascii="Arial" w:hAnsi="Arial" w:cs="Arial"/>
          <w:i/>
          <w:color w:val="000000" w:themeColor="text1"/>
        </w:rPr>
        <w:t>Prénom</w:t>
      </w:r>
      <w:r w:rsidR="00FA4747" w:rsidRPr="00161DC3">
        <w:rPr>
          <w:rFonts w:ascii="Arial" w:hAnsi="Arial" w:cs="Arial"/>
          <w:i/>
          <w:color w:val="000000" w:themeColor="text1"/>
        </w:rPr>
        <w:t xml:space="preserve"> NOM</w:t>
      </w:r>
    </w:p>
    <w:p w14:paraId="133818CA" w14:textId="77777777" w:rsidR="0083452F" w:rsidRPr="00161DC3" w:rsidRDefault="0083452F" w:rsidP="00805D85">
      <w:pPr>
        <w:spacing w:after="0" w:line="240" w:lineRule="auto"/>
        <w:ind w:right="140"/>
        <w:jc w:val="both"/>
        <w:rPr>
          <w:rFonts w:ascii="Arial" w:hAnsi="Arial" w:cs="Arial"/>
          <w:b/>
          <w:color w:val="000000" w:themeColor="text1"/>
        </w:rPr>
      </w:pPr>
    </w:p>
    <w:p w14:paraId="6A1BC25A" w14:textId="77777777" w:rsidR="0083452F" w:rsidRPr="00161DC3" w:rsidRDefault="0083452F" w:rsidP="00805D85">
      <w:pPr>
        <w:spacing w:after="0" w:line="240" w:lineRule="auto"/>
        <w:ind w:right="140"/>
        <w:jc w:val="both"/>
        <w:rPr>
          <w:rFonts w:ascii="Arial" w:hAnsi="Arial" w:cs="Arial"/>
          <w:b/>
          <w:color w:val="000000" w:themeColor="text1"/>
        </w:rPr>
      </w:pPr>
    </w:p>
    <w:p w14:paraId="45FBEB65" w14:textId="57F6A32B" w:rsidR="00E05A99" w:rsidRPr="00161DC3" w:rsidRDefault="00E05A99" w:rsidP="00805D85">
      <w:pPr>
        <w:spacing w:after="0" w:line="240" w:lineRule="auto"/>
        <w:ind w:right="140"/>
        <w:jc w:val="both"/>
        <w:rPr>
          <w:rFonts w:ascii="Arial" w:hAnsi="Arial" w:cs="Arial"/>
        </w:rPr>
      </w:pPr>
      <w:r w:rsidRPr="00161DC3">
        <w:rPr>
          <w:rFonts w:ascii="Arial" w:hAnsi="Arial" w:cs="Arial"/>
        </w:rPr>
        <w:t xml:space="preserve">Fait à </w:t>
      </w:r>
      <w:r w:rsidR="00137D8F" w:rsidRPr="00161DC3">
        <w:rPr>
          <w:rFonts w:ascii="Arial" w:hAnsi="Arial" w:cs="Arial"/>
          <w:color w:val="0070C0"/>
        </w:rPr>
        <w:t>…</w:t>
      </w:r>
      <w:r w:rsidR="00137D8F" w:rsidRPr="00161DC3">
        <w:rPr>
          <w:rFonts w:ascii="Arial" w:hAnsi="Arial" w:cs="Arial"/>
        </w:rPr>
        <w:t xml:space="preserve"> </w:t>
      </w:r>
      <w:r w:rsidRPr="00161DC3">
        <w:rPr>
          <w:rFonts w:ascii="Arial" w:hAnsi="Arial" w:cs="Arial"/>
          <w:i/>
        </w:rPr>
        <w:t>(nom de la commune)</w:t>
      </w:r>
    </w:p>
    <w:p w14:paraId="6C826B0A" w14:textId="77777777" w:rsidR="00137D8F" w:rsidRPr="00161DC3" w:rsidRDefault="00137D8F" w:rsidP="00805D85">
      <w:pPr>
        <w:spacing w:after="0" w:line="240" w:lineRule="auto"/>
        <w:ind w:right="140"/>
        <w:jc w:val="both"/>
        <w:rPr>
          <w:rFonts w:ascii="Arial" w:hAnsi="Arial" w:cs="Arial"/>
        </w:rPr>
      </w:pPr>
    </w:p>
    <w:p w14:paraId="6251474E" w14:textId="77777777" w:rsidR="00E05A99" w:rsidRPr="00161DC3" w:rsidRDefault="00E05A99" w:rsidP="00805D85">
      <w:pPr>
        <w:spacing w:after="0" w:line="240" w:lineRule="auto"/>
        <w:ind w:right="140"/>
        <w:jc w:val="both"/>
        <w:rPr>
          <w:rFonts w:ascii="Arial" w:hAnsi="Arial" w:cs="Arial"/>
        </w:rPr>
      </w:pPr>
      <w:r w:rsidRPr="00161DC3">
        <w:rPr>
          <w:rFonts w:ascii="Arial" w:hAnsi="Arial" w:cs="Arial"/>
        </w:rPr>
        <w:t xml:space="preserve">Le </w:t>
      </w:r>
      <w:r w:rsidR="00137D8F" w:rsidRPr="00161DC3">
        <w:rPr>
          <w:rFonts w:ascii="Arial" w:hAnsi="Arial" w:cs="Arial"/>
          <w:color w:val="0070C0"/>
        </w:rPr>
        <w:t xml:space="preserve">… </w:t>
      </w:r>
      <w:r w:rsidRPr="00161DC3">
        <w:rPr>
          <w:rFonts w:ascii="Arial" w:hAnsi="Arial" w:cs="Arial"/>
          <w:i/>
        </w:rPr>
        <w:t>(date)</w:t>
      </w:r>
    </w:p>
    <w:p w14:paraId="63297218" w14:textId="77777777" w:rsidR="00E05A99" w:rsidRPr="00161DC3" w:rsidRDefault="00E05A99" w:rsidP="00805D85">
      <w:pPr>
        <w:spacing w:after="0" w:line="240" w:lineRule="auto"/>
        <w:ind w:right="140"/>
        <w:jc w:val="both"/>
        <w:rPr>
          <w:rFonts w:ascii="Arial" w:hAnsi="Arial" w:cs="Arial"/>
        </w:rPr>
      </w:pPr>
    </w:p>
    <w:p w14:paraId="480AFF19" w14:textId="77777777" w:rsidR="00E05A99" w:rsidRPr="00161DC3" w:rsidRDefault="00E05A99" w:rsidP="00805D85">
      <w:pPr>
        <w:spacing w:after="0" w:line="240" w:lineRule="auto"/>
        <w:ind w:left="33" w:right="-106"/>
        <w:jc w:val="both"/>
        <w:rPr>
          <w:rFonts w:ascii="Arial" w:hAnsi="Arial" w:cs="Arial"/>
          <w:bCs/>
        </w:rPr>
      </w:pPr>
    </w:p>
    <w:p w14:paraId="68E95000" w14:textId="77777777" w:rsidR="00E05A99" w:rsidRPr="00161DC3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Arial" w:eastAsia="MS Mincho" w:hAnsi="Arial" w:cs="Arial"/>
        </w:rPr>
      </w:pPr>
      <w:r w:rsidRPr="00161DC3">
        <w:rPr>
          <w:rFonts w:ascii="Arial" w:eastAsia="MS Mincho" w:hAnsi="Arial" w:cs="Arial"/>
        </w:rPr>
        <w:t xml:space="preserve">Notifié le </w:t>
      </w:r>
      <w:r w:rsidR="00137D8F" w:rsidRPr="00161DC3">
        <w:rPr>
          <w:rFonts w:ascii="Arial" w:eastAsia="MS Mincho" w:hAnsi="Arial" w:cs="Arial"/>
          <w:color w:val="0070C0"/>
        </w:rPr>
        <w:t xml:space="preserve">… </w:t>
      </w:r>
      <w:r w:rsidRPr="00161DC3">
        <w:rPr>
          <w:rFonts w:ascii="Arial" w:eastAsia="MS Mincho" w:hAnsi="Arial" w:cs="Arial"/>
          <w:i/>
        </w:rPr>
        <w:t>(date)</w:t>
      </w:r>
    </w:p>
    <w:p w14:paraId="59AEFBBF" w14:textId="77777777" w:rsidR="00E05A99" w:rsidRPr="00161DC3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Arial" w:eastAsia="MS Mincho" w:hAnsi="Arial" w:cs="Arial"/>
        </w:rPr>
      </w:pPr>
    </w:p>
    <w:p w14:paraId="28FCAFDF" w14:textId="77777777" w:rsidR="00E05A99" w:rsidRPr="00161DC3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Arial" w:eastAsia="MS Mincho" w:hAnsi="Arial" w:cs="Arial"/>
        </w:rPr>
      </w:pPr>
      <w:r w:rsidRPr="00161DC3">
        <w:rPr>
          <w:rFonts w:ascii="Arial" w:eastAsia="MS Mincho" w:hAnsi="Arial" w:cs="Arial"/>
        </w:rPr>
        <w:t xml:space="preserve">Signature de l’agent : </w:t>
      </w:r>
    </w:p>
    <w:p w14:paraId="00F3BD8E" w14:textId="77777777" w:rsidR="00E05A99" w:rsidRPr="00161DC3" w:rsidRDefault="00E05A99" w:rsidP="00805D85">
      <w:pPr>
        <w:spacing w:after="0" w:line="240" w:lineRule="auto"/>
        <w:jc w:val="both"/>
        <w:rPr>
          <w:rFonts w:ascii="Arial" w:hAnsi="Arial" w:cs="Arial"/>
        </w:rPr>
      </w:pPr>
    </w:p>
    <w:p w14:paraId="769ED72F" w14:textId="10FB6B88" w:rsidR="007454EF" w:rsidRPr="00161DC3" w:rsidRDefault="007454EF" w:rsidP="00805D85">
      <w:pPr>
        <w:spacing w:after="0" w:line="240" w:lineRule="auto"/>
        <w:ind w:right="140"/>
        <w:jc w:val="both"/>
        <w:rPr>
          <w:rFonts w:ascii="Arial" w:hAnsi="Arial" w:cs="Arial"/>
          <w:i/>
          <w:color w:val="000000" w:themeColor="text1"/>
        </w:rPr>
      </w:pPr>
      <w:r w:rsidRPr="00161DC3">
        <w:rPr>
          <w:rFonts w:ascii="Arial" w:hAnsi="Arial" w:cs="Arial"/>
          <w:i/>
          <w:color w:val="000000" w:themeColor="text1"/>
        </w:rPr>
        <w:t>Cet arrêté n’est pas transmis au Représentant de l’Etat</w:t>
      </w:r>
      <w:bookmarkEnd w:id="3"/>
    </w:p>
    <w:p w14:paraId="1858F10A" w14:textId="2723BBB1" w:rsidR="00161DC3" w:rsidRDefault="00161DC3" w:rsidP="00805D85">
      <w:pPr>
        <w:spacing w:after="0" w:line="240" w:lineRule="auto"/>
        <w:ind w:right="140"/>
        <w:jc w:val="both"/>
        <w:rPr>
          <w:rFonts w:ascii="Ebrima" w:hAnsi="Ebrima" w:cs="Arial"/>
          <w:i/>
          <w:color w:val="000000" w:themeColor="text1"/>
          <w:sz w:val="20"/>
          <w:szCs w:val="20"/>
        </w:rPr>
      </w:pPr>
    </w:p>
    <w:p w14:paraId="20E42B7A" w14:textId="6C64A74F" w:rsidR="00161DC3" w:rsidRDefault="00161DC3" w:rsidP="00805D85">
      <w:pPr>
        <w:spacing w:after="0" w:line="240" w:lineRule="auto"/>
        <w:ind w:right="140"/>
        <w:jc w:val="both"/>
        <w:rPr>
          <w:rFonts w:ascii="Ebrima" w:hAnsi="Ebrima" w:cs="Arial"/>
          <w:i/>
          <w:color w:val="000000" w:themeColor="text1"/>
          <w:sz w:val="20"/>
          <w:szCs w:val="20"/>
        </w:rPr>
      </w:pPr>
    </w:p>
    <w:p w14:paraId="213DC6DD" w14:textId="77777777" w:rsidR="00161DC3" w:rsidRDefault="00161DC3" w:rsidP="00161DC3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DELAIS ET VOIES DE RECOURS : Conformément à l’article R 421-1 du Code de la justice administrative.</w:t>
      </w:r>
    </w:p>
    <w:p w14:paraId="5A02D364" w14:textId="77777777" w:rsidR="00161DC3" w:rsidRDefault="00161DC3" w:rsidP="00161DC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Dans les 2 mois à partir de la notification du présent arrêté, vous pouvez entreprendre : </w:t>
      </w:r>
    </w:p>
    <w:p w14:paraId="39748BA1" w14:textId="77777777" w:rsidR="00161DC3" w:rsidRDefault="00161DC3" w:rsidP="00161DC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un recours gracieux auprès de l’autorité territoriale, et/ou </w:t>
      </w:r>
    </w:p>
    <w:p w14:paraId="471D7355" w14:textId="77777777" w:rsidR="00161DC3" w:rsidRPr="00D14D4C" w:rsidRDefault="00161DC3" w:rsidP="00161DC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-un recours contentieux devant le Tribunal Administratif de Toulouse dans un délai de 2 mois, à compter de la présente publication par courrier postal (68 rue Raymond IV, BP 7007, 31068 Toulouse Cedex 7 ; Téléphone : 05 62 73 57 57 ; Fax : 05 62 73 57 40) ou par le biais de l’application informatique Télérecours, accessible par le lien suivant : </w:t>
      </w:r>
      <w:hyperlink r:id="rId8" w:history="1">
        <w:r w:rsidRPr="00335C78">
          <w:rPr>
            <w:rStyle w:val="Lienhypertexte"/>
            <w:rFonts w:ascii="Arial" w:hAnsi="Arial" w:cs="Arial"/>
            <w:sz w:val="16"/>
            <w:szCs w:val="16"/>
          </w:rPr>
          <w:t>https://www.telerecours.fr</w:t>
        </w:r>
      </w:hyperlink>
      <w:r>
        <w:rPr>
          <w:rFonts w:ascii="Arial" w:hAnsi="Arial" w:cs="Arial"/>
          <w:sz w:val="16"/>
          <w:szCs w:val="16"/>
        </w:rPr>
        <w:t>.</w:t>
      </w:r>
    </w:p>
    <w:p w14:paraId="4FDE6788" w14:textId="77777777" w:rsidR="00161DC3" w:rsidRDefault="00161DC3" w:rsidP="00161DC3">
      <w:pPr>
        <w:widowControl w:val="0"/>
        <w:tabs>
          <w:tab w:val="center" w:pos="4820"/>
          <w:tab w:val="right" w:pos="9641"/>
        </w:tabs>
        <w:rPr>
          <w:snapToGrid w:val="0"/>
          <w:sz w:val="24"/>
        </w:rPr>
      </w:pPr>
    </w:p>
    <w:p w14:paraId="6C73602E" w14:textId="77777777" w:rsidR="00161DC3" w:rsidRPr="00137D8F" w:rsidRDefault="00161DC3" w:rsidP="00805D85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</w:p>
    <w:sectPr w:rsidR="00161DC3" w:rsidRPr="00137D8F" w:rsidSect="00BA74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1EB63" w14:textId="77777777" w:rsidR="006B2A31" w:rsidRDefault="006B2A31" w:rsidP="00617C71">
      <w:pPr>
        <w:spacing w:after="0" w:line="240" w:lineRule="auto"/>
      </w:pPr>
      <w:r>
        <w:separator/>
      </w:r>
    </w:p>
  </w:endnote>
  <w:endnote w:type="continuationSeparator" w:id="0">
    <w:p w14:paraId="644AB1C2" w14:textId="77777777" w:rsidR="006B2A31" w:rsidRDefault="006B2A31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7961" w14:textId="77777777" w:rsidR="00925216" w:rsidRDefault="0092521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C34DA" w14:textId="4173EBD4" w:rsidR="00320DC9" w:rsidRPr="004B503C" w:rsidRDefault="004B503C" w:rsidP="004B503C">
    <w:pPr>
      <w:spacing w:after="0" w:line="240" w:lineRule="auto"/>
      <w:ind w:left="1418"/>
      <w:jc w:val="center"/>
      <w:rPr>
        <w:rFonts w:ascii="Times New Roman" w:hAnsi="Times New Roman" w:cs="Times New Roman"/>
      </w:rPr>
    </w:pPr>
    <w:r w:rsidRPr="004B503C">
      <w:rPr>
        <w:rFonts w:ascii="Times New Roman" w:hAnsi="Times New Roman" w:cs="Times New Roman"/>
      </w:rPr>
      <w:t xml:space="preserve">CDG12 – </w:t>
    </w:r>
    <w:r w:rsidR="00925216">
      <w:rPr>
        <w:rFonts w:ascii="Times New Roman" w:hAnsi="Times New Roman" w:cs="Times New Roman"/>
      </w:rPr>
      <w:t>m</w:t>
    </w:r>
    <w:r w:rsidRPr="004B503C">
      <w:rPr>
        <w:rFonts w:ascii="Times New Roman" w:hAnsi="Times New Roman" w:cs="Times New Roman"/>
      </w:rPr>
      <w:t>aj 01/26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D09C" w14:textId="77777777" w:rsidR="00925216" w:rsidRDefault="0092521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22F58" w14:textId="77777777" w:rsidR="006B2A31" w:rsidRDefault="006B2A31" w:rsidP="00617C71">
      <w:pPr>
        <w:spacing w:after="0" w:line="240" w:lineRule="auto"/>
      </w:pPr>
      <w:r>
        <w:separator/>
      </w:r>
    </w:p>
  </w:footnote>
  <w:footnote w:type="continuationSeparator" w:id="0">
    <w:p w14:paraId="6F381263" w14:textId="77777777" w:rsidR="006B2A31" w:rsidRDefault="006B2A31" w:rsidP="00617C71">
      <w:pPr>
        <w:spacing w:after="0" w:line="240" w:lineRule="auto"/>
      </w:pPr>
      <w:r>
        <w:continuationSeparator/>
      </w:r>
    </w:p>
  </w:footnote>
  <w:footnote w:id="1">
    <w:p w14:paraId="763616F1" w14:textId="3F54147E" w:rsidR="00E85274" w:rsidRPr="00E85274" w:rsidRDefault="00E85274">
      <w:pPr>
        <w:pStyle w:val="Notedebasdepage"/>
        <w:rPr>
          <w:rFonts w:ascii="Ebrima" w:hAnsi="Ebrima"/>
          <w:i/>
          <w:iCs/>
          <w:sz w:val="18"/>
          <w:szCs w:val="18"/>
        </w:rPr>
      </w:pPr>
      <w:r w:rsidRPr="00E85274">
        <w:rPr>
          <w:rStyle w:val="Appelnotedebasdep"/>
          <w:rFonts w:ascii="Ebrima" w:hAnsi="Ebrima"/>
          <w:i/>
          <w:iCs/>
          <w:sz w:val="18"/>
          <w:szCs w:val="18"/>
        </w:rPr>
        <w:footnoteRef/>
      </w:r>
      <w:r w:rsidRPr="00E85274">
        <w:rPr>
          <w:rFonts w:ascii="Ebrima" w:hAnsi="Ebrima"/>
          <w:i/>
          <w:iCs/>
          <w:sz w:val="18"/>
          <w:szCs w:val="18"/>
        </w:rPr>
        <w:t xml:space="preserve"> Présidentielles, législatives, européennes, régionales, départementales, municipales,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90D7" w14:textId="77777777" w:rsidR="00925216" w:rsidRDefault="0092521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D000" w14:textId="77777777" w:rsidR="00925216" w:rsidRDefault="0092521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2943F" w14:textId="77777777" w:rsidR="00925216" w:rsidRDefault="0092521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44126">
    <w:abstractNumId w:val="8"/>
  </w:num>
  <w:num w:numId="2" w16cid:durableId="886457176">
    <w:abstractNumId w:val="9"/>
  </w:num>
  <w:num w:numId="3" w16cid:durableId="184057295">
    <w:abstractNumId w:val="2"/>
  </w:num>
  <w:num w:numId="4" w16cid:durableId="391199816">
    <w:abstractNumId w:val="7"/>
  </w:num>
  <w:num w:numId="5" w16cid:durableId="1880125342">
    <w:abstractNumId w:val="4"/>
  </w:num>
  <w:num w:numId="6" w16cid:durableId="1950821374">
    <w:abstractNumId w:val="0"/>
  </w:num>
  <w:num w:numId="7" w16cid:durableId="667942933">
    <w:abstractNumId w:val="10"/>
  </w:num>
  <w:num w:numId="8" w16cid:durableId="1422753308">
    <w:abstractNumId w:val="6"/>
  </w:num>
  <w:num w:numId="9" w16cid:durableId="1121145426">
    <w:abstractNumId w:val="5"/>
  </w:num>
  <w:num w:numId="10" w16cid:durableId="1298072222">
    <w:abstractNumId w:val="1"/>
  </w:num>
  <w:num w:numId="11" w16cid:durableId="867567061">
    <w:abstractNumId w:val="11"/>
  </w:num>
  <w:num w:numId="12" w16cid:durableId="707725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36"/>
    <w:rsid w:val="0002416D"/>
    <w:rsid w:val="00060264"/>
    <w:rsid w:val="0006114E"/>
    <w:rsid w:val="00061A36"/>
    <w:rsid w:val="00064AAD"/>
    <w:rsid w:val="000863F2"/>
    <w:rsid w:val="000B3EBC"/>
    <w:rsid w:val="000D3B77"/>
    <w:rsid w:val="000F560F"/>
    <w:rsid w:val="00104EAC"/>
    <w:rsid w:val="0011459C"/>
    <w:rsid w:val="00115B6C"/>
    <w:rsid w:val="0011687B"/>
    <w:rsid w:val="00117396"/>
    <w:rsid w:val="00127D1C"/>
    <w:rsid w:val="00137D8F"/>
    <w:rsid w:val="001422F5"/>
    <w:rsid w:val="00151AD5"/>
    <w:rsid w:val="00161DC3"/>
    <w:rsid w:val="001672DC"/>
    <w:rsid w:val="0017753D"/>
    <w:rsid w:val="001810AF"/>
    <w:rsid w:val="00184707"/>
    <w:rsid w:val="00194A47"/>
    <w:rsid w:val="001979B5"/>
    <w:rsid w:val="001E5A42"/>
    <w:rsid w:val="001F61EB"/>
    <w:rsid w:val="00215D15"/>
    <w:rsid w:val="00237361"/>
    <w:rsid w:val="002434A8"/>
    <w:rsid w:val="00244619"/>
    <w:rsid w:val="00264FDE"/>
    <w:rsid w:val="00271AEC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20DC9"/>
    <w:rsid w:val="00325F14"/>
    <w:rsid w:val="0033354E"/>
    <w:rsid w:val="00353E63"/>
    <w:rsid w:val="00364B38"/>
    <w:rsid w:val="00370B5E"/>
    <w:rsid w:val="00383AEF"/>
    <w:rsid w:val="00390B4A"/>
    <w:rsid w:val="00395230"/>
    <w:rsid w:val="003C65FF"/>
    <w:rsid w:val="00400511"/>
    <w:rsid w:val="00417AE0"/>
    <w:rsid w:val="004357C8"/>
    <w:rsid w:val="00436019"/>
    <w:rsid w:val="00436B57"/>
    <w:rsid w:val="0044253C"/>
    <w:rsid w:val="0044365B"/>
    <w:rsid w:val="00453030"/>
    <w:rsid w:val="00456C0A"/>
    <w:rsid w:val="00465828"/>
    <w:rsid w:val="00466F1C"/>
    <w:rsid w:val="00483E5F"/>
    <w:rsid w:val="00486065"/>
    <w:rsid w:val="00487404"/>
    <w:rsid w:val="00487A3F"/>
    <w:rsid w:val="004A7A27"/>
    <w:rsid w:val="004B503C"/>
    <w:rsid w:val="004E12B5"/>
    <w:rsid w:val="004E1C0B"/>
    <w:rsid w:val="004E4154"/>
    <w:rsid w:val="004F09E1"/>
    <w:rsid w:val="00514323"/>
    <w:rsid w:val="00530589"/>
    <w:rsid w:val="00552018"/>
    <w:rsid w:val="00574E83"/>
    <w:rsid w:val="0058158E"/>
    <w:rsid w:val="00596B69"/>
    <w:rsid w:val="005B0A62"/>
    <w:rsid w:val="005B1777"/>
    <w:rsid w:val="005B17A6"/>
    <w:rsid w:val="005F3A77"/>
    <w:rsid w:val="005F4FDE"/>
    <w:rsid w:val="00612417"/>
    <w:rsid w:val="006129A4"/>
    <w:rsid w:val="00617C71"/>
    <w:rsid w:val="00626086"/>
    <w:rsid w:val="00627800"/>
    <w:rsid w:val="00630280"/>
    <w:rsid w:val="006434D6"/>
    <w:rsid w:val="006467AF"/>
    <w:rsid w:val="0066103A"/>
    <w:rsid w:val="00662FE7"/>
    <w:rsid w:val="006667E7"/>
    <w:rsid w:val="006710C0"/>
    <w:rsid w:val="00684D52"/>
    <w:rsid w:val="006B2A31"/>
    <w:rsid w:val="006B67E0"/>
    <w:rsid w:val="006D5B3F"/>
    <w:rsid w:val="006F591D"/>
    <w:rsid w:val="00742F60"/>
    <w:rsid w:val="007454EF"/>
    <w:rsid w:val="0075449E"/>
    <w:rsid w:val="007624DA"/>
    <w:rsid w:val="00765842"/>
    <w:rsid w:val="0076767F"/>
    <w:rsid w:val="0078211B"/>
    <w:rsid w:val="00787AFC"/>
    <w:rsid w:val="007A165C"/>
    <w:rsid w:val="007B0DEE"/>
    <w:rsid w:val="007E6B3C"/>
    <w:rsid w:val="007F2A1C"/>
    <w:rsid w:val="008025A7"/>
    <w:rsid w:val="00805D85"/>
    <w:rsid w:val="008213E2"/>
    <w:rsid w:val="0083452F"/>
    <w:rsid w:val="008556D9"/>
    <w:rsid w:val="0086146E"/>
    <w:rsid w:val="00870610"/>
    <w:rsid w:val="00880727"/>
    <w:rsid w:val="0088697E"/>
    <w:rsid w:val="00893AEB"/>
    <w:rsid w:val="008B1B84"/>
    <w:rsid w:val="008C7903"/>
    <w:rsid w:val="00904C6A"/>
    <w:rsid w:val="0091007D"/>
    <w:rsid w:val="00915F1C"/>
    <w:rsid w:val="00917B64"/>
    <w:rsid w:val="00921E06"/>
    <w:rsid w:val="00922476"/>
    <w:rsid w:val="00925216"/>
    <w:rsid w:val="009472DF"/>
    <w:rsid w:val="009852C8"/>
    <w:rsid w:val="009871F6"/>
    <w:rsid w:val="009A56F6"/>
    <w:rsid w:val="009B1A8A"/>
    <w:rsid w:val="009D734B"/>
    <w:rsid w:val="009F3469"/>
    <w:rsid w:val="009F5930"/>
    <w:rsid w:val="009F6B80"/>
    <w:rsid w:val="00A057BD"/>
    <w:rsid w:val="00A14F36"/>
    <w:rsid w:val="00A16713"/>
    <w:rsid w:val="00A220D7"/>
    <w:rsid w:val="00A462AA"/>
    <w:rsid w:val="00A51A19"/>
    <w:rsid w:val="00A6475C"/>
    <w:rsid w:val="00A65A0B"/>
    <w:rsid w:val="00A67E55"/>
    <w:rsid w:val="00A750FB"/>
    <w:rsid w:val="00A804B2"/>
    <w:rsid w:val="00A976D5"/>
    <w:rsid w:val="00AA49B2"/>
    <w:rsid w:val="00AB131F"/>
    <w:rsid w:val="00AD1513"/>
    <w:rsid w:val="00AD2D0B"/>
    <w:rsid w:val="00AD371B"/>
    <w:rsid w:val="00AE18B4"/>
    <w:rsid w:val="00AE4F28"/>
    <w:rsid w:val="00AE7BCE"/>
    <w:rsid w:val="00B14B40"/>
    <w:rsid w:val="00B236DD"/>
    <w:rsid w:val="00B50E3B"/>
    <w:rsid w:val="00B670D1"/>
    <w:rsid w:val="00B81228"/>
    <w:rsid w:val="00B83E62"/>
    <w:rsid w:val="00BA74E6"/>
    <w:rsid w:val="00BB4FBF"/>
    <w:rsid w:val="00BC3735"/>
    <w:rsid w:val="00BE0AAC"/>
    <w:rsid w:val="00BE4B61"/>
    <w:rsid w:val="00C16E13"/>
    <w:rsid w:val="00C25216"/>
    <w:rsid w:val="00C26189"/>
    <w:rsid w:val="00C3776E"/>
    <w:rsid w:val="00C41EF0"/>
    <w:rsid w:val="00C507A1"/>
    <w:rsid w:val="00C87016"/>
    <w:rsid w:val="00C93B58"/>
    <w:rsid w:val="00CA01B1"/>
    <w:rsid w:val="00CE59ED"/>
    <w:rsid w:val="00D013DC"/>
    <w:rsid w:val="00D30D25"/>
    <w:rsid w:val="00D31B27"/>
    <w:rsid w:val="00D340A1"/>
    <w:rsid w:val="00D50888"/>
    <w:rsid w:val="00D51405"/>
    <w:rsid w:val="00D57DA0"/>
    <w:rsid w:val="00D7716D"/>
    <w:rsid w:val="00DA678A"/>
    <w:rsid w:val="00DA7061"/>
    <w:rsid w:val="00DB0859"/>
    <w:rsid w:val="00DD388A"/>
    <w:rsid w:val="00DD51B4"/>
    <w:rsid w:val="00DD6EC2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85274"/>
    <w:rsid w:val="00E86FE7"/>
    <w:rsid w:val="00E901C1"/>
    <w:rsid w:val="00E97E53"/>
    <w:rsid w:val="00EB20BF"/>
    <w:rsid w:val="00EB7DA0"/>
    <w:rsid w:val="00F17B47"/>
    <w:rsid w:val="00F2481D"/>
    <w:rsid w:val="00F56367"/>
    <w:rsid w:val="00F75AC6"/>
    <w:rsid w:val="00FA4747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5752BE17"/>
  <w15:docId w15:val="{B703422B-1E81-4741-A50E-684F346C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AAD"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lerecour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68A39-A661-4240-A431-04315797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d'arrêté.dotm</Template>
  <TotalTime>7</TotalTime>
  <Pages>2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d'attribution de l'indemnité de mise sous pli</vt:lpstr>
    </vt:vector>
  </TitlesOfParts>
  <Manager>laurent.gougeon@cdg45.fr</Manager>
  <Company>CDG 45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d'attribution de l'indemnité de mise sous pli</dc:title>
  <dc:creator>laurent.gougeon@cdg45.fr</dc:creator>
  <cp:keywords>Modèle;arrêté</cp:keywords>
  <cp:lastModifiedBy>Romain Bouat</cp:lastModifiedBy>
  <cp:revision>5</cp:revision>
  <cp:lastPrinted>2020-04-08T06:34:00Z</cp:lastPrinted>
  <dcterms:created xsi:type="dcterms:W3CDTF">2026-01-08T15:58:00Z</dcterms:created>
  <dcterms:modified xsi:type="dcterms:W3CDTF">2026-02-18T13:01:00Z</dcterms:modified>
</cp:coreProperties>
</file>